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7" w:rsidRDefault="008C0977"/>
    <w:p w:rsidR="008C0977" w:rsidRDefault="008C0977" w:rsidP="008C0977"/>
    <w:p w:rsidR="008C0977" w:rsidRDefault="008C0977" w:rsidP="008C0977">
      <w:pPr>
        <w:pStyle w:val="PlainText"/>
        <w:jc w:val="center"/>
        <w:rPr>
          <w:rFonts w:ascii="Arial" w:hAnsi="Arial" w:cs="Arial"/>
          <w:sz w:val="18"/>
        </w:rPr>
      </w:pPr>
      <w:r>
        <w:rPr>
          <w:rFonts w:ascii="Arial" w:hAnsi="Arial" w:cs="Arial"/>
          <w:sz w:val="18"/>
        </w:rPr>
        <w:t>LEHIGH COUNTY CONSERVATION DISTRICT</w:t>
      </w:r>
    </w:p>
    <w:p w:rsidR="008C0977" w:rsidRDefault="008C0977" w:rsidP="008C0977">
      <w:pPr>
        <w:pStyle w:val="PlainText"/>
        <w:jc w:val="center"/>
        <w:rPr>
          <w:rFonts w:ascii="Arial" w:hAnsi="Arial" w:cs="Arial"/>
          <w:sz w:val="18"/>
        </w:rPr>
      </w:pPr>
      <w:r>
        <w:rPr>
          <w:rFonts w:ascii="Arial" w:hAnsi="Arial" w:cs="Arial"/>
          <w:sz w:val="18"/>
        </w:rPr>
        <w:t xml:space="preserve"> FEE SCHEDULE FOR SERVICES RESOLUTION</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b/>
          <w:sz w:val="18"/>
        </w:rPr>
      </w:pPr>
      <w:proofErr w:type="gramStart"/>
      <w:r>
        <w:rPr>
          <w:rFonts w:ascii="Arial" w:hAnsi="Arial" w:cs="Arial"/>
          <w:b/>
          <w:sz w:val="18"/>
        </w:rPr>
        <w:t>100  Title</w:t>
      </w:r>
      <w:proofErr w:type="gramEnd"/>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This resolution may be cited as the Lehigh County Fee Schedule for Erosion and Sediment Control and Post Construction Stormwater Management Services.</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b/>
          <w:sz w:val="18"/>
        </w:rPr>
      </w:pPr>
      <w:r>
        <w:rPr>
          <w:rFonts w:ascii="Arial" w:hAnsi="Arial" w:cs="Arial"/>
          <w:b/>
          <w:sz w:val="18"/>
        </w:rPr>
        <w:t>101  Authority</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The Lehigh County Conserv</w:t>
      </w:r>
      <w:bookmarkStart w:id="0" w:name="_GoBack"/>
      <w:bookmarkEnd w:id="0"/>
      <w:r>
        <w:rPr>
          <w:rFonts w:ascii="Arial" w:hAnsi="Arial" w:cs="Arial"/>
          <w:sz w:val="18"/>
        </w:rPr>
        <w:t>ation District by authority of Act 217 of 1945, the Conservation District Law, hereby adopts the Lehigh County Fee Schedule for Erosion and Sediment Control Plan and Post Construction Stormwater Management Services.</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b/>
          <w:sz w:val="18"/>
        </w:rPr>
      </w:pPr>
      <w:proofErr w:type="gramStart"/>
      <w:r>
        <w:rPr>
          <w:rFonts w:ascii="Arial" w:hAnsi="Arial" w:cs="Arial"/>
          <w:b/>
          <w:sz w:val="18"/>
        </w:rPr>
        <w:t>102  Effective</w:t>
      </w:r>
      <w:proofErr w:type="gramEnd"/>
      <w:r>
        <w:rPr>
          <w:rFonts w:ascii="Arial" w:hAnsi="Arial" w:cs="Arial"/>
          <w:b/>
          <w:sz w:val="18"/>
        </w:rPr>
        <w:t xml:space="preserve"> Date</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 xml:space="preserve">This resolution replaces any and all previous fee schedule resolutions and shall become effective </w:t>
      </w:r>
      <w:r w:rsidR="00717AFC">
        <w:rPr>
          <w:rFonts w:ascii="Arial" w:hAnsi="Arial" w:cs="Arial"/>
          <w:b/>
          <w:bCs/>
          <w:sz w:val="18"/>
        </w:rPr>
        <w:t>April 2, 2018</w:t>
      </w:r>
      <w:r>
        <w:rPr>
          <w:rFonts w:ascii="Arial" w:hAnsi="Arial" w:cs="Arial"/>
          <w:sz w:val="18"/>
        </w:rPr>
        <w:t xml:space="preserve"> and shall remain in effect until modified, amended, or rescinded by the Lehigh County Conservation District Board.</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b/>
          <w:sz w:val="18"/>
        </w:rPr>
      </w:pPr>
      <w:proofErr w:type="gramStart"/>
      <w:r>
        <w:rPr>
          <w:rFonts w:ascii="Arial" w:hAnsi="Arial" w:cs="Arial"/>
          <w:b/>
          <w:sz w:val="18"/>
        </w:rPr>
        <w:t>103  Intent</w:t>
      </w:r>
      <w:proofErr w:type="gramEnd"/>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 xml:space="preserve">The primary purpose of this fee schedule is to help defray the costs incurred by the Lehigh County Conservation District in its delegated authority of the State's Erosion and Sediment Pollution Control Program and Post Construction Stormwater Management Program in accordance with Chapter 102, Erosion and Sediment Control rules and regulations of the Department of Environmental Protection (DEP). The fees are intended to cover a range of services associated with the processing of National Pollutant Discharge Elimination System (NPDES) permit applications; their related erosion and sediment control (E&amp;SC) and post-construction stormwater management (PCSM) plans; and E&amp;SC plans for all other earth disturbance activities for which a district review is required.  Services covered include:  pre-design and pre-submittal meetings, plan reviews, telephone calls, review comment conferences, preconstruction conferences, site inspections, </w:t>
      </w:r>
      <w:r w:rsidR="002821A4">
        <w:rPr>
          <w:rFonts w:ascii="Arial" w:hAnsi="Arial" w:cs="Arial"/>
          <w:sz w:val="18"/>
        </w:rPr>
        <w:t>permit termination</w:t>
      </w:r>
      <w:r w:rsidR="00810B65">
        <w:rPr>
          <w:rFonts w:ascii="Arial" w:hAnsi="Arial" w:cs="Arial"/>
          <w:sz w:val="18"/>
        </w:rPr>
        <w:t xml:space="preserve">, </w:t>
      </w:r>
      <w:r>
        <w:rPr>
          <w:rFonts w:ascii="Arial" w:hAnsi="Arial" w:cs="Arial"/>
          <w:sz w:val="18"/>
        </w:rPr>
        <w:t>and administrative support.  Such services are also covered for projects where no NPDES permit, and only an E&amp;SC plan, is required.</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b/>
          <w:sz w:val="18"/>
        </w:rPr>
      </w:pPr>
      <w:r>
        <w:rPr>
          <w:rFonts w:ascii="Arial" w:hAnsi="Arial" w:cs="Arial"/>
          <w:b/>
          <w:sz w:val="18"/>
        </w:rPr>
        <w:t>As of December 1, 2008, under a delegation agreement with the DEP, the LCCD will be reviewing all NPDES permit applications for conformance with Post Construction Stormwater Management requirements as outlined in the PA Stormwater BMP Manual.  The fee for PCSM services has been combined with that of E&amp;SC services (see Section 107 A.)</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b/>
          <w:sz w:val="18"/>
        </w:rPr>
      </w:pPr>
      <w:proofErr w:type="gramStart"/>
      <w:r>
        <w:rPr>
          <w:rFonts w:ascii="Arial" w:hAnsi="Arial" w:cs="Arial"/>
          <w:b/>
          <w:sz w:val="18"/>
        </w:rPr>
        <w:t>104  Applicability</w:t>
      </w:r>
      <w:proofErr w:type="gramEnd"/>
      <w:r>
        <w:rPr>
          <w:rFonts w:ascii="Arial" w:hAnsi="Arial" w:cs="Arial"/>
          <w:b/>
          <w:sz w:val="18"/>
        </w:rPr>
        <w:t xml:space="preserve"> of Fee Schedule</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A.  The fee schedule shall apply whenever the application and E&amp;SC plan are submitted, whether voluntarily or by state or municipal requirement, for an adequacy determination</w:t>
      </w:r>
      <w:r>
        <w:rPr>
          <w:rFonts w:ascii="Arial" w:hAnsi="Arial" w:cs="Arial"/>
          <w:b/>
          <w:bCs/>
          <w:sz w:val="18"/>
        </w:rPr>
        <w:t xml:space="preserve">.  </w:t>
      </w:r>
      <w:r>
        <w:rPr>
          <w:rFonts w:ascii="Arial" w:hAnsi="Arial" w:cs="Arial"/>
          <w:sz w:val="18"/>
        </w:rPr>
        <w:t>The fee charged will cover an initial review.  The first revision will be subject to a surcharge of 10% of the original fee.  The second and subsequent revisions will be subject to a surcharge of 15% of the original fee</w:t>
      </w:r>
      <w:r>
        <w:rPr>
          <w:rFonts w:ascii="Arial" w:hAnsi="Arial" w:cs="Arial"/>
          <w:b/>
          <w:bCs/>
          <w:sz w:val="18"/>
        </w:rPr>
        <w:t xml:space="preserve">.  </w:t>
      </w:r>
      <w:r>
        <w:rPr>
          <w:rFonts w:ascii="Arial" w:hAnsi="Arial" w:cs="Arial"/>
          <w:sz w:val="18"/>
        </w:rPr>
        <w:t>Where an NPDES</w:t>
      </w:r>
      <w:r>
        <w:rPr>
          <w:rFonts w:ascii="Arial" w:hAnsi="Arial" w:cs="Arial"/>
          <w:b/>
          <w:bCs/>
          <w:sz w:val="18"/>
        </w:rPr>
        <w:t xml:space="preserve"> </w:t>
      </w:r>
      <w:r>
        <w:rPr>
          <w:rFonts w:ascii="Arial" w:hAnsi="Arial" w:cs="Arial"/>
          <w:sz w:val="18"/>
        </w:rPr>
        <w:t>permit is required, the fee schedule shall also apply to the PCSM plan.</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sz w:val="18"/>
        </w:rPr>
      </w:pPr>
      <w:r>
        <w:rPr>
          <w:rFonts w:ascii="Arial" w:hAnsi="Arial" w:cs="Arial"/>
          <w:sz w:val="18"/>
        </w:rPr>
        <w:t xml:space="preserve">B.  </w:t>
      </w:r>
      <w:r w:rsidR="00810B65">
        <w:rPr>
          <w:rFonts w:ascii="Arial" w:hAnsi="Arial" w:cs="Arial"/>
          <w:sz w:val="18"/>
        </w:rPr>
        <w:t>M</w:t>
      </w:r>
      <w:r w:rsidR="00FF7EE7">
        <w:rPr>
          <w:rFonts w:ascii="Arial" w:hAnsi="Arial" w:cs="Arial"/>
          <w:sz w:val="18"/>
        </w:rPr>
        <w:t xml:space="preserve">ajor and minor amendments to </w:t>
      </w:r>
      <w:r>
        <w:rPr>
          <w:rFonts w:ascii="Arial" w:hAnsi="Arial" w:cs="Arial"/>
          <w:sz w:val="18"/>
        </w:rPr>
        <w:t>previously approved E&amp;SC and PCSM plans will be subject to a charge of 25% of the original fee. If it is determined that the revisions are substantial, a full review fee will be charged.</w:t>
      </w:r>
      <w:r w:rsidR="00FB4BF0">
        <w:rPr>
          <w:rFonts w:ascii="Arial" w:hAnsi="Arial" w:cs="Arial"/>
          <w:sz w:val="18"/>
        </w:rPr>
        <w:t xml:space="preserve"> Major and minor a</w:t>
      </w:r>
      <w:r w:rsidR="00FF7EE7">
        <w:rPr>
          <w:rFonts w:ascii="Arial" w:hAnsi="Arial" w:cs="Arial"/>
          <w:sz w:val="18"/>
        </w:rPr>
        <w:t xml:space="preserve">mendments do not include </w:t>
      </w:r>
      <w:r w:rsidR="0069060E">
        <w:rPr>
          <w:rFonts w:ascii="Arial" w:hAnsi="Arial" w:cs="Arial"/>
          <w:sz w:val="18"/>
        </w:rPr>
        <w:t xml:space="preserve">permit </w:t>
      </w:r>
      <w:r w:rsidR="00FB4BF0">
        <w:rPr>
          <w:rFonts w:ascii="Arial" w:hAnsi="Arial" w:cs="Arial"/>
          <w:sz w:val="18"/>
        </w:rPr>
        <w:t xml:space="preserve">time </w:t>
      </w:r>
      <w:r w:rsidR="00FF7EE7">
        <w:rPr>
          <w:rFonts w:ascii="Arial" w:hAnsi="Arial" w:cs="Arial"/>
          <w:sz w:val="18"/>
        </w:rPr>
        <w:t>extens</w:t>
      </w:r>
      <w:r w:rsidR="00FB4BF0">
        <w:rPr>
          <w:rFonts w:ascii="Arial" w:hAnsi="Arial" w:cs="Arial"/>
          <w:sz w:val="18"/>
        </w:rPr>
        <w:t>ions; for permit extensions</w:t>
      </w:r>
      <w:r w:rsidR="0069060E">
        <w:rPr>
          <w:rFonts w:ascii="Arial" w:hAnsi="Arial" w:cs="Arial"/>
          <w:sz w:val="18"/>
        </w:rPr>
        <w:t xml:space="preserve"> a separate renewal fee is required;</w:t>
      </w:r>
      <w:r w:rsidR="00FB4BF0">
        <w:rPr>
          <w:rFonts w:ascii="Arial" w:hAnsi="Arial" w:cs="Arial"/>
          <w:sz w:val="18"/>
        </w:rPr>
        <w:t xml:space="preserve"> refer to</w:t>
      </w:r>
      <w:r w:rsidR="0069060E">
        <w:rPr>
          <w:rFonts w:ascii="Arial" w:hAnsi="Arial" w:cs="Arial"/>
          <w:sz w:val="18"/>
        </w:rPr>
        <w:t xml:space="preserve"> S</w:t>
      </w:r>
      <w:r w:rsidR="00FB4BF0">
        <w:rPr>
          <w:rFonts w:ascii="Arial" w:hAnsi="Arial" w:cs="Arial"/>
          <w:sz w:val="18"/>
        </w:rPr>
        <w:t>ection 104 D</w:t>
      </w:r>
      <w:r w:rsidR="00FF7EE7">
        <w:rPr>
          <w:rFonts w:ascii="Arial" w:hAnsi="Arial" w:cs="Arial"/>
          <w:sz w:val="18"/>
        </w:rPr>
        <w:t>.</w:t>
      </w:r>
    </w:p>
    <w:p w:rsidR="00FF7EE7" w:rsidRDefault="00FF7EE7" w:rsidP="008C0977">
      <w:pPr>
        <w:pStyle w:val="PlainText"/>
        <w:rPr>
          <w:rFonts w:ascii="Arial" w:hAnsi="Arial" w:cs="Arial"/>
          <w:sz w:val="18"/>
        </w:rPr>
      </w:pPr>
    </w:p>
    <w:p w:rsidR="00FF7EE7" w:rsidRDefault="00FF7EE7" w:rsidP="00FF7EE7">
      <w:pPr>
        <w:pStyle w:val="PlainText"/>
        <w:rPr>
          <w:rFonts w:ascii="Arial" w:hAnsi="Arial" w:cs="Arial"/>
          <w:sz w:val="18"/>
        </w:rPr>
      </w:pPr>
      <w:r>
        <w:rPr>
          <w:rFonts w:ascii="Arial" w:hAnsi="Arial" w:cs="Arial"/>
          <w:sz w:val="18"/>
        </w:rPr>
        <w:t>C.  Renewal fees for NPDES Permitted projects that do not meet the current state erosion and sediment control and post construction stormwater management requirements, or where changes have been made</w:t>
      </w:r>
      <w:r w:rsidR="00E103FF">
        <w:rPr>
          <w:rFonts w:ascii="Arial" w:hAnsi="Arial" w:cs="Arial"/>
          <w:sz w:val="18"/>
        </w:rPr>
        <w:t xml:space="preserve">, will be 50% of the </w:t>
      </w:r>
      <w:r w:rsidR="007830C4">
        <w:rPr>
          <w:rFonts w:ascii="Arial" w:hAnsi="Arial" w:cs="Arial"/>
          <w:sz w:val="18"/>
        </w:rPr>
        <w:t>initial</w:t>
      </w:r>
      <w:r w:rsidR="002821A4">
        <w:rPr>
          <w:rFonts w:ascii="Arial" w:hAnsi="Arial" w:cs="Arial"/>
          <w:sz w:val="18"/>
        </w:rPr>
        <w:t xml:space="preserve"> fee</w:t>
      </w:r>
      <w:r w:rsidR="00E103FF">
        <w:rPr>
          <w:rFonts w:ascii="Arial" w:hAnsi="Arial" w:cs="Arial"/>
          <w:sz w:val="18"/>
        </w:rPr>
        <w:t>.</w:t>
      </w:r>
    </w:p>
    <w:p w:rsidR="00FB4BF0" w:rsidRDefault="00FB4BF0" w:rsidP="00FF7EE7">
      <w:pPr>
        <w:pStyle w:val="PlainText"/>
        <w:rPr>
          <w:rFonts w:ascii="Arial" w:hAnsi="Arial" w:cs="Arial"/>
          <w:sz w:val="18"/>
        </w:rPr>
      </w:pPr>
    </w:p>
    <w:p w:rsidR="00FB4BF0" w:rsidRDefault="00FB4BF0" w:rsidP="00FF7EE7">
      <w:pPr>
        <w:pStyle w:val="PlainText"/>
        <w:rPr>
          <w:rFonts w:ascii="Arial" w:hAnsi="Arial" w:cs="Arial"/>
          <w:sz w:val="18"/>
        </w:rPr>
      </w:pPr>
      <w:r>
        <w:rPr>
          <w:rFonts w:ascii="Arial" w:hAnsi="Arial" w:cs="Arial"/>
          <w:sz w:val="18"/>
        </w:rPr>
        <w:t xml:space="preserve">D. Renewal fees for NPDES Permitted projects where there are no revisions to the approved erosion and sediment control and post construction stormwater management plans, the fee will be the NPDES </w:t>
      </w:r>
      <w:r w:rsidR="008C33D6">
        <w:rPr>
          <w:rFonts w:ascii="Arial" w:hAnsi="Arial" w:cs="Arial"/>
          <w:sz w:val="18"/>
        </w:rPr>
        <w:t>permit filing</w:t>
      </w:r>
      <w:r w:rsidR="00CD0C94">
        <w:rPr>
          <w:rFonts w:ascii="Arial" w:hAnsi="Arial" w:cs="Arial"/>
          <w:sz w:val="18"/>
        </w:rPr>
        <w:t xml:space="preserve"> </w:t>
      </w:r>
      <w:r>
        <w:rPr>
          <w:rFonts w:ascii="Arial" w:hAnsi="Arial" w:cs="Arial"/>
          <w:sz w:val="18"/>
        </w:rPr>
        <w:t xml:space="preserve">fee and a processing fee of </w:t>
      </w:r>
      <w:r w:rsidR="00993A25">
        <w:rPr>
          <w:rFonts w:ascii="Arial" w:hAnsi="Arial" w:cs="Arial"/>
          <w:sz w:val="18"/>
        </w:rPr>
        <w:t>25</w:t>
      </w:r>
      <w:r w:rsidR="008C33D6">
        <w:rPr>
          <w:rFonts w:ascii="Arial" w:hAnsi="Arial" w:cs="Arial"/>
          <w:sz w:val="18"/>
        </w:rPr>
        <w:t xml:space="preserve">% of the </w:t>
      </w:r>
      <w:r w:rsidR="007830C4">
        <w:rPr>
          <w:rFonts w:ascii="Arial" w:hAnsi="Arial" w:cs="Arial"/>
          <w:sz w:val="18"/>
        </w:rPr>
        <w:t>initial</w:t>
      </w:r>
      <w:r w:rsidR="008C33D6">
        <w:rPr>
          <w:rFonts w:ascii="Arial" w:hAnsi="Arial" w:cs="Arial"/>
          <w:sz w:val="18"/>
        </w:rPr>
        <w:t xml:space="preserve"> review fee. If applying for a major amendment and also a permit renewal at the same time, the NPDES permit filing fee must only be paid once. </w:t>
      </w:r>
    </w:p>
    <w:p w:rsidR="00FF7EE7" w:rsidRDefault="00FF7EE7" w:rsidP="008C0977">
      <w:pPr>
        <w:pStyle w:val="PlainText"/>
        <w:rPr>
          <w:rFonts w:ascii="Arial" w:hAnsi="Arial" w:cs="Arial"/>
          <w:sz w:val="18"/>
        </w:rPr>
      </w:pPr>
    </w:p>
    <w:p w:rsidR="008C0977" w:rsidRDefault="008C0977" w:rsidP="008C0977">
      <w:pPr>
        <w:pStyle w:val="PlainText"/>
        <w:rPr>
          <w:rFonts w:ascii="Arial" w:hAnsi="Arial" w:cs="Arial"/>
          <w:sz w:val="18"/>
        </w:rPr>
      </w:pPr>
      <w:r>
        <w:rPr>
          <w:rFonts w:ascii="Arial" w:hAnsi="Arial" w:cs="Arial"/>
          <w:sz w:val="18"/>
        </w:rPr>
        <w:lastRenderedPageBreak/>
        <w:t> </w:t>
      </w:r>
    </w:p>
    <w:p w:rsidR="008C0977" w:rsidRDefault="00FB4BF0" w:rsidP="008C0977">
      <w:pPr>
        <w:pStyle w:val="PlainText"/>
        <w:rPr>
          <w:rFonts w:ascii="Arial" w:hAnsi="Arial" w:cs="Arial"/>
          <w:sz w:val="18"/>
        </w:rPr>
      </w:pPr>
      <w:r>
        <w:rPr>
          <w:rFonts w:ascii="Arial" w:hAnsi="Arial" w:cs="Arial"/>
          <w:sz w:val="18"/>
        </w:rPr>
        <w:t>E</w:t>
      </w:r>
      <w:r w:rsidR="008C0977">
        <w:rPr>
          <w:rFonts w:ascii="Arial" w:hAnsi="Arial" w:cs="Arial"/>
          <w:sz w:val="18"/>
        </w:rPr>
        <w:t>.  Each resubmission of a different project on the same tract of land will be charged separately according to the fee schedule, regardless of whether or not the original project received a letter of adequacy.</w:t>
      </w:r>
    </w:p>
    <w:p w:rsidR="008C0977" w:rsidRDefault="008C0977" w:rsidP="008C0977">
      <w:pPr>
        <w:pStyle w:val="PlainText"/>
        <w:rPr>
          <w:rFonts w:ascii="Arial" w:hAnsi="Arial" w:cs="Arial"/>
          <w:sz w:val="18"/>
        </w:rPr>
      </w:pPr>
      <w:r>
        <w:rPr>
          <w:rFonts w:ascii="Arial" w:hAnsi="Arial" w:cs="Arial"/>
          <w:sz w:val="18"/>
        </w:rPr>
        <w:t> </w:t>
      </w:r>
    </w:p>
    <w:p w:rsidR="008C0977" w:rsidRDefault="00FB4BF0" w:rsidP="008C0977">
      <w:pPr>
        <w:pStyle w:val="PlainText"/>
        <w:rPr>
          <w:rFonts w:ascii="Arial" w:hAnsi="Arial" w:cs="Arial"/>
          <w:sz w:val="18"/>
        </w:rPr>
      </w:pPr>
      <w:r>
        <w:rPr>
          <w:rFonts w:ascii="Arial" w:hAnsi="Arial" w:cs="Arial"/>
          <w:sz w:val="18"/>
        </w:rPr>
        <w:t>F</w:t>
      </w:r>
      <w:r w:rsidR="008C0977">
        <w:rPr>
          <w:rFonts w:ascii="Arial" w:hAnsi="Arial" w:cs="Arial"/>
          <w:sz w:val="18"/>
        </w:rPr>
        <w:t>.  Letters of adequacy for E&amp;SC and PCSM plans associated with NPDES permits are valid over the life of the permit.  Failure to begin earthmoving within the life of the permit of the accepted plan will invalidate the review and require a resubmission, which is subject to an additional fee, not to exceed the review fee schedule in effect at the time of re-submittal.  Letters of adequacy on all other erosion and sediment control plans are valid for two (2) years.</w:t>
      </w:r>
    </w:p>
    <w:p w:rsidR="008C0977" w:rsidRDefault="008C0977" w:rsidP="008C0977">
      <w:pPr>
        <w:pStyle w:val="PlainText"/>
        <w:rPr>
          <w:rFonts w:ascii="Arial" w:hAnsi="Arial" w:cs="Arial"/>
          <w:sz w:val="18"/>
        </w:rPr>
      </w:pPr>
    </w:p>
    <w:p w:rsidR="008C0977" w:rsidRDefault="008C0977" w:rsidP="008C0977">
      <w:pPr>
        <w:pStyle w:val="PlainText"/>
        <w:rPr>
          <w:rFonts w:ascii="Arial" w:hAnsi="Arial" w:cs="Arial"/>
          <w:sz w:val="18"/>
        </w:rPr>
      </w:pPr>
    </w:p>
    <w:p w:rsidR="008C0977" w:rsidRDefault="008C0977" w:rsidP="008C0977">
      <w:pPr>
        <w:pStyle w:val="PlainText"/>
        <w:rPr>
          <w:rFonts w:ascii="Arial" w:hAnsi="Arial" w:cs="Arial"/>
          <w:sz w:val="18"/>
        </w:rPr>
      </w:pPr>
    </w:p>
    <w:p w:rsidR="008C0977" w:rsidRDefault="008C0977" w:rsidP="008C0977">
      <w:pPr>
        <w:pStyle w:val="PlainText"/>
        <w:rPr>
          <w:rFonts w:ascii="Arial" w:hAnsi="Arial" w:cs="Arial"/>
          <w:sz w:val="18"/>
        </w:rPr>
      </w:pPr>
    </w:p>
    <w:p w:rsidR="008C0977" w:rsidRPr="008C33D6" w:rsidRDefault="008C0977" w:rsidP="008C0977">
      <w:pPr>
        <w:pStyle w:val="PlainText"/>
        <w:rPr>
          <w:rFonts w:ascii="Arial" w:hAnsi="Arial" w:cs="Arial"/>
          <w:b/>
          <w:sz w:val="18"/>
        </w:rPr>
      </w:pPr>
      <w:proofErr w:type="gramStart"/>
      <w:r w:rsidRPr="00604D0E">
        <w:rPr>
          <w:rFonts w:ascii="Arial" w:hAnsi="Arial" w:cs="Arial"/>
          <w:b/>
          <w:sz w:val="18"/>
        </w:rPr>
        <w:t>105  Project</w:t>
      </w:r>
      <w:proofErr w:type="gramEnd"/>
      <w:r w:rsidRPr="00604D0E">
        <w:rPr>
          <w:rFonts w:ascii="Arial" w:hAnsi="Arial" w:cs="Arial"/>
          <w:b/>
          <w:sz w:val="18"/>
        </w:rPr>
        <w:t xml:space="preserve"> Area Delineation</w:t>
      </w:r>
    </w:p>
    <w:p w:rsidR="008C0977" w:rsidRPr="00C16444" w:rsidRDefault="008C0977" w:rsidP="008C0977">
      <w:pPr>
        <w:pStyle w:val="PlainText"/>
        <w:rPr>
          <w:rFonts w:ascii="Arial" w:hAnsi="Arial" w:cs="Arial"/>
          <w:b/>
          <w:sz w:val="18"/>
        </w:rPr>
      </w:pPr>
    </w:p>
    <w:p w:rsidR="008C0977" w:rsidRDefault="008C0977" w:rsidP="008C0977">
      <w:pPr>
        <w:pStyle w:val="PlainText"/>
        <w:rPr>
          <w:rFonts w:ascii="Arial" w:hAnsi="Arial" w:cs="Arial"/>
          <w:sz w:val="18"/>
        </w:rPr>
      </w:pPr>
      <w:r w:rsidRPr="00604D0E">
        <w:rPr>
          <w:rFonts w:ascii="Arial" w:hAnsi="Arial" w:cs="Arial"/>
          <w:sz w:val="18"/>
        </w:rPr>
        <w:t>The entire parcel, including areas designated for open space, controlled by the landowner/developer will represent the project area.  Offsite work such as that for utility line installation, waste and borrow areas, and construction staging areas shall also be included in the total project area.</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b/>
          <w:sz w:val="18"/>
        </w:rPr>
      </w:pPr>
      <w:proofErr w:type="gramStart"/>
      <w:r>
        <w:rPr>
          <w:rFonts w:ascii="Arial" w:hAnsi="Arial" w:cs="Arial"/>
          <w:b/>
          <w:sz w:val="18"/>
        </w:rPr>
        <w:t>106  Administrative</w:t>
      </w:r>
      <w:proofErr w:type="gramEnd"/>
      <w:r>
        <w:rPr>
          <w:rFonts w:ascii="Arial" w:hAnsi="Arial" w:cs="Arial"/>
          <w:b/>
          <w:sz w:val="18"/>
        </w:rPr>
        <w:t xml:space="preserve"> Procedures</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A.  The applicant shall submit a check or money order payable to the "Lehigh County Conservation District," one complete set of erosion and sediment control plans with narrative, and one copy of the review application form.</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sz w:val="18"/>
        </w:rPr>
      </w:pPr>
      <w:r>
        <w:rPr>
          <w:rFonts w:ascii="Arial" w:hAnsi="Arial" w:cs="Arial"/>
          <w:sz w:val="18"/>
        </w:rPr>
        <w:t xml:space="preserve">B.  All initial E&amp;SC Plan submissions with </w:t>
      </w:r>
      <w:r w:rsidR="00991D44">
        <w:rPr>
          <w:rFonts w:ascii="Arial" w:hAnsi="Arial" w:cs="Arial"/>
          <w:sz w:val="18"/>
        </w:rPr>
        <w:t>1</w:t>
      </w:r>
      <w:r>
        <w:rPr>
          <w:rFonts w:ascii="Arial" w:hAnsi="Arial" w:cs="Arial"/>
          <w:sz w:val="18"/>
        </w:rPr>
        <w:t xml:space="preserve"> acre of earth disturbance must include an NPDES Permit* application.    An applicant needing to apply for a National Pollutant Discharge Elimination System (NPDES) permit shall do so by using the appropriate NPDES program documentation available from our website, </w:t>
      </w:r>
      <w:hyperlink r:id="rId6" w:history="1">
        <w:r>
          <w:rPr>
            <w:rStyle w:val="Hyperlink"/>
            <w:rFonts w:ascii="Arial" w:hAnsi="Arial" w:cs="Arial"/>
            <w:sz w:val="18"/>
          </w:rPr>
          <w:t>www.lehighconservation.org</w:t>
        </w:r>
      </w:hyperlink>
      <w:r>
        <w:rPr>
          <w:rFonts w:ascii="Arial" w:hAnsi="Arial" w:cs="Arial"/>
          <w:sz w:val="18"/>
        </w:rPr>
        <w:t xml:space="preserve"> or from the Conservation District office.  Payment for the NPDES permit must be made by separate check payable to "LCCD/Clean Water Fund."</w:t>
      </w:r>
      <w:r w:rsidR="003A7F4B">
        <w:rPr>
          <w:rFonts w:ascii="Arial" w:hAnsi="Arial" w:cs="Arial"/>
          <w:sz w:val="18"/>
        </w:rPr>
        <w:t xml:space="preserve"> Filing fees shall be submitted in accordance with §102.6(b)(1) of Chapter 102 regulations as follows:</w:t>
      </w:r>
      <w:r w:rsidR="005832FC">
        <w:rPr>
          <w:rFonts w:ascii="Arial" w:hAnsi="Arial" w:cs="Arial"/>
          <w:sz w:val="18"/>
        </w:rPr>
        <w:t xml:space="preserve"> a $500 NPDES filing fee for general permits and a $1,500 NPDES filing fee for individual permits. A disturbed acre fee of $100/disturbed acre (rounded </w:t>
      </w:r>
      <w:r w:rsidR="00A72511">
        <w:rPr>
          <w:rFonts w:ascii="Arial" w:hAnsi="Arial" w:cs="Arial"/>
          <w:sz w:val="18"/>
        </w:rPr>
        <w:t>to the closest whole number</w:t>
      </w:r>
      <w:r w:rsidR="005832FC">
        <w:rPr>
          <w:rFonts w:ascii="Arial" w:hAnsi="Arial" w:cs="Arial"/>
          <w:sz w:val="18"/>
        </w:rPr>
        <w:t>) is also required</w:t>
      </w:r>
      <w:proofErr w:type="gramStart"/>
      <w:r w:rsidR="005832FC">
        <w:rPr>
          <w:rFonts w:ascii="Arial" w:hAnsi="Arial" w:cs="Arial"/>
          <w:sz w:val="18"/>
        </w:rPr>
        <w:t>;  p</w:t>
      </w:r>
      <w:r>
        <w:rPr>
          <w:rFonts w:ascii="Arial" w:hAnsi="Arial" w:cs="Arial"/>
          <w:sz w:val="18"/>
        </w:rPr>
        <w:t>ayment</w:t>
      </w:r>
      <w:proofErr w:type="gramEnd"/>
      <w:r>
        <w:rPr>
          <w:rFonts w:ascii="Arial" w:hAnsi="Arial" w:cs="Arial"/>
          <w:sz w:val="18"/>
        </w:rPr>
        <w:t xml:space="preserve"> for the disturbed acre fee must be made by separate check payable to “Commonwealth of PA Clean Water Fund.”</w:t>
      </w:r>
    </w:p>
    <w:p w:rsidR="008C0977" w:rsidRDefault="008C0977" w:rsidP="008C0977">
      <w:pPr>
        <w:pStyle w:val="PlainText"/>
        <w:rPr>
          <w:rFonts w:ascii="Arial" w:hAnsi="Arial" w:cs="Arial"/>
          <w:sz w:val="18"/>
        </w:rPr>
      </w:pPr>
      <w:r>
        <w:rPr>
          <w:rFonts w:ascii="Arial" w:hAnsi="Arial" w:cs="Arial"/>
          <w:sz w:val="18"/>
        </w:rPr>
        <w:t xml:space="preserve">   </w:t>
      </w:r>
    </w:p>
    <w:p w:rsidR="008C0977" w:rsidRDefault="008C0977" w:rsidP="008C0977">
      <w:pPr>
        <w:pStyle w:val="PlainText"/>
        <w:rPr>
          <w:rFonts w:ascii="Arial" w:hAnsi="Arial" w:cs="Arial"/>
          <w:sz w:val="18"/>
        </w:rPr>
      </w:pPr>
      <w:r>
        <w:rPr>
          <w:rFonts w:ascii="Arial" w:hAnsi="Arial" w:cs="Arial"/>
          <w:sz w:val="18"/>
        </w:rPr>
        <w:t xml:space="preserve">     1.  If an NPDES application package is not included with the initial E&amp;SC plan submission, the entire submission will be returned to the plan preparer.       2.  If the NPDES application package is an incomplete application package, the entire submission including the E&amp;SC plan </w:t>
      </w:r>
      <w:r w:rsidR="007830C4">
        <w:rPr>
          <w:rFonts w:ascii="Arial" w:hAnsi="Arial" w:cs="Arial"/>
          <w:sz w:val="18"/>
        </w:rPr>
        <w:t>may</w:t>
      </w:r>
      <w:r>
        <w:rPr>
          <w:rFonts w:ascii="Arial" w:hAnsi="Arial" w:cs="Arial"/>
          <w:sz w:val="18"/>
        </w:rPr>
        <w:t xml:space="preserve"> be returned to the plan preparer.  </w:t>
      </w:r>
    </w:p>
    <w:p w:rsidR="008C0977" w:rsidRDefault="008C0977" w:rsidP="008C0977">
      <w:pPr>
        <w:rPr>
          <w:rFonts w:ascii="Arial" w:hAnsi="Arial" w:cs="Arial"/>
          <w:sz w:val="18"/>
          <w:szCs w:val="20"/>
        </w:rPr>
      </w:pPr>
      <w:r>
        <w:rPr>
          <w:rFonts w:ascii="Arial" w:hAnsi="Arial" w:cs="Arial"/>
          <w:sz w:val="18"/>
        </w:rPr>
        <w:t xml:space="preserve">     3.  The Post Construction Stormwater Management (PCSM) Plans must include Best Management Practices (BMPs) that address the following:</w:t>
      </w:r>
    </w:p>
    <w:p w:rsidR="008C0977" w:rsidRDefault="008C0977" w:rsidP="008C0977">
      <w:pPr>
        <w:pStyle w:val="Heading1"/>
        <w:rPr>
          <w:b w:val="0"/>
          <w:bCs w:val="0"/>
        </w:rPr>
      </w:pPr>
      <w:r>
        <w:rPr>
          <w:b w:val="0"/>
          <w:bCs w:val="0"/>
        </w:rPr>
        <w:t>a)  Stormwater volume control</w:t>
      </w:r>
    </w:p>
    <w:p w:rsidR="008C0977" w:rsidRDefault="008C0977" w:rsidP="008C0977">
      <w:pPr>
        <w:ind w:left="360"/>
        <w:rPr>
          <w:rFonts w:ascii="Arial" w:hAnsi="Arial" w:cs="Arial"/>
          <w:sz w:val="18"/>
          <w:szCs w:val="20"/>
        </w:rPr>
      </w:pPr>
      <w:r>
        <w:rPr>
          <w:rFonts w:ascii="Arial" w:hAnsi="Arial" w:cs="Arial"/>
          <w:sz w:val="18"/>
        </w:rPr>
        <w:t>b)  Stormwater rate control</w:t>
      </w:r>
    </w:p>
    <w:p w:rsidR="008C0977" w:rsidRDefault="008C0977" w:rsidP="008C0977">
      <w:pPr>
        <w:ind w:left="360"/>
        <w:rPr>
          <w:rFonts w:ascii="Arial" w:hAnsi="Arial" w:cs="Arial"/>
          <w:sz w:val="18"/>
          <w:szCs w:val="20"/>
        </w:rPr>
      </w:pPr>
      <w:r>
        <w:rPr>
          <w:rFonts w:ascii="Arial" w:hAnsi="Arial" w:cs="Arial"/>
          <w:sz w:val="18"/>
        </w:rPr>
        <w:t>c)  Stormwater quality</w:t>
      </w:r>
    </w:p>
    <w:p w:rsidR="008C0977" w:rsidRDefault="008C0977" w:rsidP="008C0977">
      <w:pPr>
        <w:rPr>
          <w:rFonts w:ascii="Arial" w:hAnsi="Arial" w:cs="Arial"/>
          <w:sz w:val="18"/>
          <w:szCs w:val="20"/>
        </w:rPr>
      </w:pPr>
      <w:r>
        <w:rPr>
          <w:rFonts w:ascii="Arial" w:hAnsi="Arial" w:cs="Arial"/>
          <w:sz w:val="18"/>
        </w:rPr>
        <w:t>All proposed PCSM BMPs shall be clearly identified and detailed on plan sheets and in a narrative separate from those for erosion and sediment control.  NPDES applications not including them will be considered an incomplete application package and will be handled as in #2 above.</w:t>
      </w:r>
    </w:p>
    <w:p w:rsidR="008C0977" w:rsidRDefault="008C0977" w:rsidP="008C0977">
      <w:pPr>
        <w:pStyle w:val="PlainText"/>
        <w:rPr>
          <w:rFonts w:ascii="Arial" w:hAnsi="Arial" w:cs="Arial"/>
          <w:sz w:val="18"/>
        </w:rPr>
      </w:pPr>
      <w:r>
        <w:rPr>
          <w:rFonts w:ascii="Arial" w:hAnsi="Arial" w:cs="Arial"/>
          <w:sz w:val="18"/>
        </w:rPr>
        <w:t xml:space="preserve">     4.  If the NPDES application is submitted without a previously executed Pennsylvania Natural Heritage Program (PNHP</w:t>
      </w:r>
      <w:proofErr w:type="gramStart"/>
      <w:r>
        <w:rPr>
          <w:rFonts w:ascii="Arial" w:hAnsi="Arial" w:cs="Arial"/>
          <w:sz w:val="18"/>
        </w:rPr>
        <w:t>)*</w:t>
      </w:r>
      <w:proofErr w:type="gramEnd"/>
      <w:r>
        <w:rPr>
          <w:rFonts w:ascii="Arial" w:hAnsi="Arial" w:cs="Arial"/>
          <w:sz w:val="18"/>
        </w:rPr>
        <w:t>* search form, the application package will be considered an incomplete application package and will be handled as in #2 above.</w:t>
      </w:r>
    </w:p>
    <w:p w:rsidR="008C0977" w:rsidRDefault="008C0977" w:rsidP="008C0977">
      <w:pPr>
        <w:pStyle w:val="PlainText"/>
        <w:rPr>
          <w:rFonts w:ascii="Arial" w:hAnsi="Arial" w:cs="Arial"/>
          <w:sz w:val="18"/>
        </w:rPr>
      </w:pPr>
      <w:r>
        <w:rPr>
          <w:rFonts w:ascii="Arial" w:hAnsi="Arial" w:cs="Arial"/>
          <w:sz w:val="18"/>
        </w:rPr>
        <w:t xml:space="preserve">     5.  If the NPDES application is submitted without infiltration testing results, the application package will be considered an incomplete application package and will be handled as in #2 above.</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sz w:val="18"/>
        </w:rPr>
      </w:pPr>
      <w:r>
        <w:rPr>
          <w:rFonts w:ascii="Arial" w:hAnsi="Arial" w:cs="Arial"/>
          <w:sz w:val="18"/>
        </w:rPr>
        <w:t xml:space="preserve">C.  The Lehigh County Conservation District will accept, and stamp as received, the application only when all necessary information, completed forms and fees have been supplied.  Plans or NPDES applications delivered to the District office </w:t>
      </w:r>
      <w:r>
        <w:rPr>
          <w:rFonts w:ascii="Arial" w:hAnsi="Arial" w:cs="Arial"/>
          <w:b/>
          <w:bCs/>
          <w:sz w:val="18"/>
        </w:rPr>
        <w:t>after 3:00 P.M.</w:t>
      </w:r>
      <w:r>
        <w:rPr>
          <w:rFonts w:ascii="Arial" w:hAnsi="Arial" w:cs="Arial"/>
          <w:sz w:val="18"/>
        </w:rPr>
        <w:t xml:space="preserve"> will be stamped as received the next business day.  A plan for which the accompanying fee check has been denied because of insufficient funds will lose its place in the review rotation and a new check including any bank charges must be submitted in order for the plan to be re-accepted for review.  If an applicant wishes to withdraw a review application, a request to do so must be made in writing to the District office.  The fee will be refunded only if the District has not begun the review at the time the request is received.  Plans will be registered and reviewed in order of receipt; revised plans will be combined with new plans in order of receipt.</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sz w:val="18"/>
        </w:rPr>
      </w:pPr>
      <w:r>
        <w:rPr>
          <w:rFonts w:ascii="Arial" w:hAnsi="Arial" w:cs="Arial"/>
          <w:sz w:val="18"/>
        </w:rPr>
        <w:t>D.  Resubmission of E&amp;SC/PCSM plans in response to a District review letter must address the reviewer’s comments in a letter, item for item.</w:t>
      </w:r>
    </w:p>
    <w:p w:rsidR="008C0977" w:rsidRDefault="008C0977" w:rsidP="008C0977">
      <w:pPr>
        <w:pStyle w:val="PlainText"/>
        <w:rPr>
          <w:rFonts w:ascii="Arial" w:hAnsi="Arial" w:cs="Arial"/>
          <w:sz w:val="18"/>
        </w:rPr>
      </w:pPr>
    </w:p>
    <w:p w:rsidR="008C0977" w:rsidRDefault="008C0977" w:rsidP="008C0977">
      <w:pPr>
        <w:pStyle w:val="PlainText"/>
        <w:rPr>
          <w:rFonts w:ascii="Arial" w:hAnsi="Arial" w:cs="Arial"/>
          <w:sz w:val="18"/>
        </w:rPr>
      </w:pPr>
      <w:r>
        <w:rPr>
          <w:rFonts w:ascii="Arial" w:hAnsi="Arial" w:cs="Arial"/>
          <w:sz w:val="18"/>
        </w:rPr>
        <w:lastRenderedPageBreak/>
        <w:t xml:space="preserve">E.  Extension requests for resubmission of administrative incomplete materials and or technical incomplete materials must be made in writing to the District prior to the 60 day re-submittal date. </w:t>
      </w:r>
      <w:r w:rsidR="007830C4">
        <w:rPr>
          <w:rFonts w:ascii="Arial" w:hAnsi="Arial" w:cs="Arial"/>
          <w:sz w:val="18"/>
        </w:rPr>
        <w:t>The applicant</w:t>
      </w:r>
      <w:r w:rsidR="008957B8">
        <w:rPr>
          <w:rFonts w:ascii="Arial" w:hAnsi="Arial" w:cs="Arial"/>
          <w:sz w:val="18"/>
        </w:rPr>
        <w:t xml:space="preserve"> </w:t>
      </w:r>
      <w:r>
        <w:rPr>
          <w:rFonts w:ascii="Arial" w:hAnsi="Arial" w:cs="Arial"/>
          <w:sz w:val="18"/>
        </w:rPr>
        <w:t xml:space="preserve">will </w:t>
      </w:r>
      <w:r w:rsidR="007830C4">
        <w:rPr>
          <w:rFonts w:ascii="Arial" w:hAnsi="Arial" w:cs="Arial"/>
          <w:sz w:val="18"/>
        </w:rPr>
        <w:t xml:space="preserve">be </w:t>
      </w:r>
      <w:r>
        <w:rPr>
          <w:rFonts w:ascii="Arial" w:hAnsi="Arial" w:cs="Arial"/>
          <w:sz w:val="18"/>
        </w:rPr>
        <w:t>grant</w:t>
      </w:r>
      <w:r w:rsidR="007830C4">
        <w:rPr>
          <w:rFonts w:ascii="Arial" w:hAnsi="Arial" w:cs="Arial"/>
          <w:sz w:val="18"/>
        </w:rPr>
        <w:t>ed</w:t>
      </w:r>
      <w:r>
        <w:rPr>
          <w:rFonts w:ascii="Arial" w:hAnsi="Arial" w:cs="Arial"/>
          <w:sz w:val="18"/>
        </w:rPr>
        <w:t xml:space="preserve"> no more than </w:t>
      </w:r>
      <w:proofErr w:type="gramStart"/>
      <w:r>
        <w:rPr>
          <w:rFonts w:ascii="Arial" w:hAnsi="Arial" w:cs="Arial"/>
          <w:sz w:val="18"/>
        </w:rPr>
        <w:t>one(</w:t>
      </w:r>
      <w:proofErr w:type="gramEnd"/>
      <w:r>
        <w:rPr>
          <w:rFonts w:ascii="Arial" w:hAnsi="Arial" w:cs="Arial"/>
          <w:sz w:val="18"/>
        </w:rPr>
        <w:t>1) 60 day extension during the NPDES permitting process for the administrative review and no more than one(1) 60 day extensions during the NPDES permitting process for the technical review</w:t>
      </w:r>
      <w:r w:rsidR="007830C4">
        <w:rPr>
          <w:rFonts w:ascii="Arial" w:hAnsi="Arial" w:cs="Arial"/>
          <w:sz w:val="18"/>
        </w:rPr>
        <w:t>, unless otherwise approved by the DEP.</w:t>
      </w:r>
      <w:r>
        <w:rPr>
          <w:rFonts w:ascii="Arial" w:hAnsi="Arial" w:cs="Arial"/>
          <w:sz w:val="18"/>
        </w:rPr>
        <w:t xml:space="preserve">  </w:t>
      </w:r>
    </w:p>
    <w:p w:rsidR="008C0977" w:rsidRDefault="008C0977" w:rsidP="008C0977">
      <w:pPr>
        <w:pStyle w:val="PlainText"/>
        <w:rPr>
          <w:rFonts w:ascii="Arial" w:hAnsi="Arial" w:cs="Arial"/>
          <w:b/>
          <w:sz w:val="18"/>
        </w:rPr>
      </w:pPr>
    </w:p>
    <w:p w:rsidR="008C0977" w:rsidRDefault="008C0977" w:rsidP="008C0977">
      <w:pPr>
        <w:pStyle w:val="PlainText"/>
        <w:rPr>
          <w:rFonts w:ascii="Arial" w:hAnsi="Arial" w:cs="Arial"/>
          <w:b/>
          <w:sz w:val="18"/>
        </w:rPr>
      </w:pPr>
      <w:proofErr w:type="gramStart"/>
      <w:r>
        <w:rPr>
          <w:rFonts w:ascii="Arial" w:hAnsi="Arial" w:cs="Arial"/>
          <w:b/>
          <w:sz w:val="18"/>
        </w:rPr>
        <w:t>107  Fee</w:t>
      </w:r>
      <w:proofErr w:type="gramEnd"/>
      <w:r>
        <w:rPr>
          <w:rFonts w:ascii="Arial" w:hAnsi="Arial" w:cs="Arial"/>
          <w:b/>
          <w:sz w:val="18"/>
        </w:rPr>
        <w:t xml:space="preserve"> Schedule</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As authorized by Act 217 - The Conservation District Law, the Lehigh County Conservation District will charge the following fees for E&amp;SC and/or PCSM services.  Applications cannot be accepted for review without the appropriate fee, complete application form, and required number of plans.  With the exception of those projects listed in categor</w:t>
      </w:r>
      <w:r w:rsidR="002821A4">
        <w:rPr>
          <w:rFonts w:ascii="Arial" w:hAnsi="Arial" w:cs="Arial"/>
          <w:sz w:val="18"/>
        </w:rPr>
        <w:t>y C</w:t>
      </w:r>
      <w:r>
        <w:rPr>
          <w:rFonts w:ascii="Arial" w:hAnsi="Arial" w:cs="Arial"/>
          <w:sz w:val="18"/>
        </w:rPr>
        <w:t>, all projects shall be based on total project acreage per the table below:</w:t>
      </w:r>
    </w:p>
    <w:p w:rsidR="008C0977" w:rsidRDefault="008C0977" w:rsidP="008C0977">
      <w:pPr>
        <w:pStyle w:val="PlainText"/>
        <w:rPr>
          <w:rFonts w:ascii="Arial" w:hAnsi="Arial" w:cs="Arial"/>
          <w:sz w:val="18"/>
        </w:rPr>
      </w:pPr>
    </w:p>
    <w:p w:rsidR="003D02A3" w:rsidRPr="003D02A3" w:rsidRDefault="008C0977" w:rsidP="005A1E9E">
      <w:pPr>
        <w:pStyle w:val="PlainText"/>
        <w:numPr>
          <w:ilvl w:val="0"/>
          <w:numId w:val="1"/>
        </w:numPr>
        <w:ind w:left="360"/>
        <w:rPr>
          <w:rFonts w:ascii="Arial" w:hAnsi="Arial" w:cs="Arial"/>
          <w:sz w:val="18"/>
        </w:rPr>
      </w:pPr>
      <w:r>
        <w:rPr>
          <w:rFonts w:ascii="Arial" w:hAnsi="Arial" w:cs="Arial"/>
          <w:sz w:val="18"/>
        </w:rPr>
        <w:t>Residential; Industrial; Commercial</w:t>
      </w:r>
    </w:p>
    <w:p w:rsidR="003D02A3" w:rsidRPr="003D02A3" w:rsidRDefault="003D02A3" w:rsidP="005A1E9E">
      <w:pPr>
        <w:pStyle w:val="PlainText"/>
        <w:ind w:left="360"/>
        <w:rPr>
          <w:rFonts w:ascii="Arial" w:hAnsi="Arial" w:cs="Arial"/>
          <w:sz w:val="18"/>
        </w:rPr>
      </w:pPr>
    </w:p>
    <w:p w:rsidR="003D02A3" w:rsidRDefault="00572500" w:rsidP="008C0977">
      <w:pPr>
        <w:pStyle w:val="PlainText"/>
        <w:rPr>
          <w:rFonts w:ascii="Arial" w:hAnsi="Arial" w:cs="Arial"/>
          <w:sz w:val="18"/>
        </w:rPr>
      </w:pPr>
      <w:r w:rsidRPr="00572500">
        <w:rPr>
          <w:noProof/>
        </w:rPr>
        <w:drawing>
          <wp:inline distT="0" distB="0" distL="0" distR="0" wp14:anchorId="4E2198EF" wp14:editId="79F4EA14">
            <wp:extent cx="5943600" cy="32676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67638"/>
                    </a:xfrm>
                    <a:prstGeom prst="rect">
                      <a:avLst/>
                    </a:prstGeom>
                    <a:noFill/>
                    <a:ln>
                      <a:noFill/>
                    </a:ln>
                  </pic:spPr>
                </pic:pic>
              </a:graphicData>
            </a:graphic>
          </wp:inline>
        </w:drawing>
      </w:r>
    </w:p>
    <w:p w:rsidR="008C0977" w:rsidRDefault="008C0977" w:rsidP="008C0977">
      <w:pPr>
        <w:pStyle w:val="PlainText"/>
        <w:rPr>
          <w:rFonts w:ascii="Arial" w:hAnsi="Arial" w:cs="Arial"/>
          <w:sz w:val="18"/>
        </w:rPr>
      </w:pPr>
      <w:r>
        <w:rPr>
          <w:rFonts w:ascii="Arial" w:hAnsi="Arial" w:cs="Arial"/>
          <w:sz w:val="18"/>
        </w:rPr>
        <w:t xml:space="preserve">  </w:t>
      </w:r>
    </w:p>
    <w:p w:rsidR="008C0977" w:rsidRDefault="008C0977" w:rsidP="008C0977">
      <w:pPr>
        <w:pStyle w:val="PlainText"/>
        <w:rPr>
          <w:rFonts w:ascii="Arial" w:hAnsi="Arial" w:cs="Arial"/>
          <w:sz w:val="18"/>
        </w:rPr>
      </w:pPr>
    </w:p>
    <w:p w:rsidR="000B60DE" w:rsidRDefault="008C0977" w:rsidP="005A1E9E">
      <w:pPr>
        <w:pStyle w:val="PlainText"/>
        <w:contextualSpacing/>
        <w:rPr>
          <w:rFonts w:ascii="Arial" w:hAnsi="Arial" w:cs="Arial"/>
          <w:sz w:val="18"/>
        </w:rPr>
      </w:pPr>
      <w:r w:rsidRPr="005A1E9E">
        <w:rPr>
          <w:rFonts w:ascii="Arial" w:hAnsi="Arial" w:cs="Arial"/>
          <w:sz w:val="18"/>
          <w:vertAlign w:val="superscript"/>
        </w:rPr>
        <w:t>1</w:t>
      </w:r>
      <w:r w:rsidRPr="005A1E9E">
        <w:rPr>
          <w:rFonts w:ascii="Arial" w:hAnsi="Arial" w:cs="Arial"/>
          <w:sz w:val="18"/>
        </w:rPr>
        <w:t xml:space="preserve"> Single residential </w:t>
      </w:r>
      <w:proofErr w:type="gramStart"/>
      <w:r w:rsidRPr="005A1E9E">
        <w:rPr>
          <w:rFonts w:ascii="Arial" w:hAnsi="Arial" w:cs="Arial"/>
          <w:sz w:val="18"/>
        </w:rPr>
        <w:t>lots</w:t>
      </w:r>
      <w:proofErr w:type="gramEnd"/>
      <w:r w:rsidRPr="005A1E9E">
        <w:rPr>
          <w:rFonts w:ascii="Arial" w:hAnsi="Arial" w:cs="Arial"/>
          <w:sz w:val="18"/>
        </w:rPr>
        <w:t xml:space="preserve"> where the shared subdivision infrastructure (roads, stormwater and other                                                                                                                                            utilities, etc.) has been constructed but a</w:t>
      </w:r>
      <w:r w:rsidR="002821A4">
        <w:rPr>
          <w:rFonts w:ascii="Arial" w:hAnsi="Arial" w:cs="Arial"/>
          <w:sz w:val="18"/>
        </w:rPr>
        <w:t>n</w:t>
      </w:r>
      <w:r w:rsidRPr="005A1E9E">
        <w:rPr>
          <w:rFonts w:ascii="Arial" w:hAnsi="Arial" w:cs="Arial"/>
          <w:sz w:val="18"/>
        </w:rPr>
        <w:t xml:space="preserve"> NPDES permit is required</w:t>
      </w:r>
      <w:r w:rsidR="00FE442E">
        <w:rPr>
          <w:rFonts w:ascii="Arial" w:hAnsi="Arial" w:cs="Arial"/>
          <w:sz w:val="18"/>
        </w:rPr>
        <w:t xml:space="preserve">, or a standalone </w:t>
      </w:r>
      <w:r w:rsidR="0081282A">
        <w:rPr>
          <w:rFonts w:ascii="Arial" w:hAnsi="Arial" w:cs="Arial"/>
          <w:sz w:val="18"/>
        </w:rPr>
        <w:t xml:space="preserve">residential </w:t>
      </w:r>
      <w:r w:rsidR="00FE442E">
        <w:rPr>
          <w:rFonts w:ascii="Arial" w:hAnsi="Arial" w:cs="Arial"/>
          <w:sz w:val="18"/>
        </w:rPr>
        <w:t>lot that is not part of a subdivision but disturbance exceeds 1 acre</w:t>
      </w:r>
      <w:r w:rsidRPr="005A1E9E">
        <w:rPr>
          <w:rFonts w:ascii="Arial" w:hAnsi="Arial" w:cs="Arial"/>
          <w:sz w:val="18"/>
        </w:rPr>
        <w:tab/>
      </w:r>
      <w:r w:rsidRPr="005A1E9E">
        <w:rPr>
          <w:rFonts w:ascii="Arial" w:hAnsi="Arial" w:cs="Arial"/>
          <w:sz w:val="18"/>
        </w:rPr>
        <w:tab/>
      </w:r>
      <w:r w:rsidRPr="005A1E9E">
        <w:rPr>
          <w:rFonts w:ascii="Arial" w:hAnsi="Arial" w:cs="Arial"/>
          <w:sz w:val="18"/>
        </w:rPr>
        <w:tab/>
        <w:t xml:space="preserve">        </w:t>
      </w:r>
      <w:r>
        <w:rPr>
          <w:rFonts w:ascii="Arial" w:hAnsi="Arial" w:cs="Arial"/>
          <w:sz w:val="18"/>
        </w:rPr>
        <w:t xml:space="preserve">    </w:t>
      </w:r>
    </w:p>
    <w:p w:rsidR="008C0977" w:rsidRDefault="008C0977" w:rsidP="005A1E9E">
      <w:pPr>
        <w:pStyle w:val="PlainText"/>
        <w:contextualSpacing/>
        <w:rPr>
          <w:rFonts w:ascii="Arial" w:hAnsi="Arial" w:cs="Arial"/>
          <w:sz w:val="18"/>
        </w:rPr>
      </w:pPr>
      <w:r w:rsidRPr="005A1E9E">
        <w:rPr>
          <w:rFonts w:ascii="Arial" w:hAnsi="Arial" w:cs="Arial"/>
          <w:sz w:val="18"/>
          <w:vertAlign w:val="superscript"/>
        </w:rPr>
        <w:t>2</w:t>
      </w:r>
      <w:r>
        <w:rPr>
          <w:rFonts w:ascii="Arial" w:hAnsi="Arial" w:cs="Arial"/>
          <w:sz w:val="18"/>
        </w:rPr>
        <w:t xml:space="preserve"> </w:t>
      </w:r>
      <w:r w:rsidR="00572500">
        <w:rPr>
          <w:rFonts w:ascii="Arial" w:hAnsi="Arial" w:cs="Arial"/>
          <w:sz w:val="18"/>
        </w:rPr>
        <w:t>Commercial lots less than 1 acre but part of a common plan of development, and an NPDES permit is required</w:t>
      </w:r>
      <w:r>
        <w:rPr>
          <w:rFonts w:ascii="Arial" w:hAnsi="Arial" w:cs="Arial"/>
          <w:sz w:val="18"/>
        </w:rPr>
        <w:t xml:space="preserve">    </w:t>
      </w:r>
    </w:p>
    <w:p w:rsidR="008C0977" w:rsidRDefault="00AF6088" w:rsidP="008C0977">
      <w:pPr>
        <w:pStyle w:val="PlainText"/>
        <w:rPr>
          <w:rFonts w:ascii="Arial" w:hAnsi="Arial" w:cs="Arial"/>
          <w:sz w:val="18"/>
        </w:rPr>
      </w:pPr>
      <w:proofErr w:type="gramStart"/>
      <w:r w:rsidRPr="005A1E9E">
        <w:rPr>
          <w:rFonts w:ascii="Arial" w:hAnsi="Arial" w:cs="Arial"/>
          <w:sz w:val="18"/>
          <w:vertAlign w:val="superscript"/>
        </w:rPr>
        <w:t>3</w:t>
      </w:r>
      <w:r>
        <w:rPr>
          <w:rFonts w:ascii="Arial" w:hAnsi="Arial" w:cs="Arial"/>
          <w:sz w:val="18"/>
          <w:vertAlign w:val="superscript"/>
        </w:rPr>
        <w:t xml:space="preserve">  </w:t>
      </w:r>
      <w:r w:rsidR="00B66586">
        <w:rPr>
          <w:rFonts w:ascii="Arial" w:hAnsi="Arial" w:cs="Arial"/>
          <w:sz w:val="18"/>
        </w:rPr>
        <w:t>For</w:t>
      </w:r>
      <w:proofErr w:type="gramEnd"/>
      <w:r w:rsidR="00B66586">
        <w:rPr>
          <w:rFonts w:ascii="Arial" w:hAnsi="Arial" w:cs="Arial"/>
          <w:sz w:val="18"/>
        </w:rPr>
        <w:t xml:space="preserve"> each acre over 25, r</w:t>
      </w:r>
      <w:r>
        <w:rPr>
          <w:rFonts w:ascii="Arial" w:hAnsi="Arial" w:cs="Arial"/>
          <w:sz w:val="18"/>
        </w:rPr>
        <w:t>o</w:t>
      </w:r>
      <w:r w:rsidR="00572500">
        <w:rPr>
          <w:rFonts w:ascii="Arial" w:hAnsi="Arial" w:cs="Arial"/>
          <w:sz w:val="18"/>
        </w:rPr>
        <w:t>unded up to the next whole acre</w:t>
      </w:r>
    </w:p>
    <w:p w:rsidR="00572500" w:rsidRDefault="00572500" w:rsidP="008C0977">
      <w:pPr>
        <w:pStyle w:val="PlainText"/>
        <w:rPr>
          <w:rFonts w:ascii="Arial" w:hAnsi="Arial" w:cs="Arial"/>
          <w:sz w:val="18"/>
        </w:rPr>
      </w:pPr>
      <w:r w:rsidRPr="005A1E9E">
        <w:rPr>
          <w:rFonts w:ascii="Arial" w:hAnsi="Arial" w:cs="Arial"/>
          <w:sz w:val="18"/>
          <w:vertAlign w:val="superscript"/>
        </w:rPr>
        <w:t>4</w:t>
      </w:r>
      <w:r>
        <w:rPr>
          <w:rFonts w:ascii="Arial" w:hAnsi="Arial" w:cs="Arial"/>
          <w:sz w:val="18"/>
        </w:rPr>
        <w:t xml:space="preserve"> Single residential lots not part of a major subdivision (0 to 0.99 disturbed acres)</w:t>
      </w:r>
    </w:p>
    <w:p w:rsidR="00C16444" w:rsidRDefault="00C16444" w:rsidP="008C0977">
      <w:pPr>
        <w:pStyle w:val="PlainText"/>
        <w:rPr>
          <w:rFonts w:ascii="Arial" w:hAnsi="Arial" w:cs="Arial"/>
          <w:sz w:val="18"/>
        </w:rPr>
      </w:pPr>
    </w:p>
    <w:p w:rsidR="00C16444" w:rsidRPr="00AF6088" w:rsidRDefault="00C16444" w:rsidP="008C0977">
      <w:pPr>
        <w:pStyle w:val="PlainText"/>
        <w:rPr>
          <w:rFonts w:ascii="Arial" w:hAnsi="Arial" w:cs="Arial"/>
          <w:sz w:val="18"/>
        </w:rPr>
      </w:pPr>
    </w:p>
    <w:p w:rsidR="008C0977" w:rsidRDefault="004C3361" w:rsidP="008C0977">
      <w:pPr>
        <w:pStyle w:val="PlainText"/>
        <w:rPr>
          <w:rFonts w:ascii="Arial" w:hAnsi="Arial" w:cs="Arial"/>
          <w:sz w:val="18"/>
        </w:rPr>
      </w:pPr>
      <w:r>
        <w:rPr>
          <w:rFonts w:ascii="Arial" w:hAnsi="Arial" w:cs="Arial"/>
          <w:sz w:val="18"/>
        </w:rPr>
        <w:t>B</w:t>
      </w:r>
      <w:r w:rsidR="008C0977">
        <w:rPr>
          <w:rFonts w:ascii="Arial" w:hAnsi="Arial" w:cs="Arial"/>
          <w:sz w:val="18"/>
        </w:rPr>
        <w:t>.  Timber Harvesting</w:t>
      </w:r>
      <w:r w:rsidR="008C0977">
        <w:rPr>
          <w:rFonts w:ascii="Arial" w:hAnsi="Arial" w:cs="Arial"/>
          <w:sz w:val="18"/>
        </w:rPr>
        <w:tab/>
      </w:r>
      <w:r w:rsidR="008C0977">
        <w:rPr>
          <w:rFonts w:ascii="Arial" w:hAnsi="Arial" w:cs="Arial"/>
          <w:sz w:val="18"/>
          <w:u w:val="single"/>
        </w:rPr>
        <w:t>Number of Acres</w:t>
      </w:r>
      <w:r w:rsidR="008C0977">
        <w:rPr>
          <w:rFonts w:ascii="Arial" w:hAnsi="Arial" w:cs="Arial"/>
          <w:sz w:val="18"/>
        </w:rPr>
        <w:t xml:space="preserve">       </w:t>
      </w:r>
      <w:r w:rsidR="008C0977">
        <w:rPr>
          <w:rFonts w:ascii="Arial" w:hAnsi="Arial" w:cs="Arial"/>
          <w:sz w:val="18"/>
        </w:rPr>
        <w:tab/>
      </w:r>
      <w:r w:rsidR="008C0977">
        <w:rPr>
          <w:rFonts w:ascii="Arial" w:hAnsi="Arial" w:cs="Arial"/>
          <w:sz w:val="18"/>
          <w:u w:val="single"/>
        </w:rPr>
        <w:t>General Fee</w:t>
      </w:r>
    </w:p>
    <w:p w:rsidR="008C0977" w:rsidRDefault="008C0977" w:rsidP="008C0977">
      <w:pPr>
        <w:pStyle w:val="Plain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0- 24.99</w:t>
      </w:r>
      <w:r>
        <w:rPr>
          <w:rFonts w:ascii="Arial" w:hAnsi="Arial" w:cs="Arial"/>
          <w:sz w:val="18"/>
        </w:rPr>
        <w:tab/>
      </w:r>
      <w:r>
        <w:rPr>
          <w:rFonts w:ascii="Arial" w:hAnsi="Arial" w:cs="Arial"/>
          <w:sz w:val="18"/>
        </w:rPr>
        <w:tab/>
      </w:r>
      <w:r>
        <w:rPr>
          <w:rFonts w:ascii="Arial" w:hAnsi="Arial" w:cs="Arial"/>
          <w:sz w:val="18"/>
        </w:rPr>
        <w:tab/>
        <w:t xml:space="preserve"> $</w:t>
      </w:r>
      <w:r w:rsidR="00810B65">
        <w:rPr>
          <w:rFonts w:ascii="Arial" w:hAnsi="Arial" w:cs="Arial"/>
          <w:sz w:val="18"/>
        </w:rPr>
        <w:t>375.00</w:t>
      </w:r>
    </w:p>
    <w:p w:rsidR="008C0977" w:rsidRDefault="008C0977" w:rsidP="008C0977">
      <w:pPr>
        <w:pStyle w:val="Plain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gramStart"/>
      <w:r>
        <w:rPr>
          <w:rFonts w:ascii="Arial" w:hAnsi="Arial" w:cs="Arial"/>
          <w:sz w:val="18"/>
        </w:rPr>
        <w:t>25- 49.99</w:t>
      </w:r>
      <w:r>
        <w:rPr>
          <w:rFonts w:ascii="Arial" w:hAnsi="Arial" w:cs="Arial"/>
          <w:sz w:val="18"/>
        </w:rPr>
        <w:tab/>
        <w:t xml:space="preserve">  </w:t>
      </w:r>
      <w:r>
        <w:rPr>
          <w:rFonts w:ascii="Arial" w:hAnsi="Arial" w:cs="Arial"/>
          <w:sz w:val="18"/>
        </w:rPr>
        <w:tab/>
        <w:t xml:space="preserve"> $</w:t>
      </w:r>
      <w:r w:rsidR="00810B65">
        <w:rPr>
          <w:rFonts w:ascii="Arial" w:hAnsi="Arial" w:cs="Arial"/>
          <w:sz w:val="18"/>
        </w:rPr>
        <w:t>825.00</w:t>
      </w:r>
      <w:proofErr w:type="gramEnd"/>
    </w:p>
    <w:p w:rsidR="008C0977" w:rsidRDefault="008C0977" w:rsidP="008C0977">
      <w:pPr>
        <w:pStyle w:val="Plain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gramStart"/>
      <w:r>
        <w:rPr>
          <w:rFonts w:ascii="Arial" w:hAnsi="Arial" w:cs="Arial"/>
          <w:sz w:val="18"/>
        </w:rPr>
        <w:t>50-249.99</w:t>
      </w:r>
      <w:r>
        <w:rPr>
          <w:rFonts w:ascii="Arial" w:hAnsi="Arial" w:cs="Arial"/>
          <w:sz w:val="18"/>
        </w:rPr>
        <w:tab/>
        <w:t xml:space="preserve">   </w:t>
      </w:r>
      <w:r>
        <w:rPr>
          <w:rFonts w:ascii="Arial" w:hAnsi="Arial" w:cs="Arial"/>
          <w:sz w:val="18"/>
        </w:rPr>
        <w:tab/>
        <w:t xml:space="preserve"> $</w:t>
      </w:r>
      <w:r w:rsidR="00810B65">
        <w:rPr>
          <w:rFonts w:ascii="Arial" w:hAnsi="Arial" w:cs="Arial"/>
          <w:sz w:val="18"/>
        </w:rPr>
        <w:t>950.00</w:t>
      </w:r>
      <w:proofErr w:type="gramEnd"/>
    </w:p>
    <w:p w:rsidR="008C0977" w:rsidRDefault="008C0977" w:rsidP="008C0977">
      <w:pPr>
        <w:pStyle w:val="Plain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250 and above</w:t>
      </w:r>
      <w:r>
        <w:rPr>
          <w:rFonts w:ascii="Arial" w:hAnsi="Arial" w:cs="Arial"/>
          <w:sz w:val="18"/>
        </w:rPr>
        <w:tab/>
        <w:t xml:space="preserve">  $</w:t>
      </w:r>
      <w:r w:rsidR="00810B65">
        <w:rPr>
          <w:rFonts w:ascii="Arial" w:hAnsi="Arial" w:cs="Arial"/>
          <w:sz w:val="18"/>
        </w:rPr>
        <w:t>950.00</w:t>
      </w:r>
      <w:r>
        <w:rPr>
          <w:rFonts w:ascii="Arial" w:hAnsi="Arial" w:cs="Arial"/>
          <w:sz w:val="18"/>
        </w:rPr>
        <w:t xml:space="preserve"> + 4.30/acre or fraction thereof over 249.99 acres</w:t>
      </w:r>
    </w:p>
    <w:p w:rsidR="008C0977" w:rsidRDefault="008C0977" w:rsidP="008C0977">
      <w:pPr>
        <w:pStyle w:val="PlainText"/>
        <w:rPr>
          <w:rFonts w:ascii="Arial" w:hAnsi="Arial" w:cs="Arial"/>
          <w:sz w:val="18"/>
        </w:rPr>
      </w:pPr>
    </w:p>
    <w:p w:rsidR="008C0977" w:rsidRDefault="004C3361" w:rsidP="008C0977">
      <w:pPr>
        <w:pStyle w:val="PlainText"/>
        <w:ind w:left="270" w:hanging="270"/>
        <w:rPr>
          <w:rFonts w:ascii="Arial" w:hAnsi="Arial" w:cs="Arial"/>
          <w:sz w:val="18"/>
        </w:rPr>
      </w:pPr>
      <w:proofErr w:type="gramStart"/>
      <w:r>
        <w:rPr>
          <w:rFonts w:ascii="Arial" w:hAnsi="Arial" w:cs="Arial"/>
          <w:sz w:val="18"/>
        </w:rPr>
        <w:t>C</w:t>
      </w:r>
      <w:r w:rsidR="008C0977">
        <w:rPr>
          <w:rFonts w:ascii="Arial" w:hAnsi="Arial" w:cs="Arial"/>
          <w:sz w:val="18"/>
        </w:rPr>
        <w:t>.  Erosion</w:t>
      </w:r>
      <w:proofErr w:type="gramEnd"/>
      <w:r w:rsidR="008C0977">
        <w:rPr>
          <w:rFonts w:ascii="Arial" w:hAnsi="Arial" w:cs="Arial"/>
          <w:sz w:val="18"/>
        </w:rPr>
        <w:t xml:space="preserve"> &amp; Sediment Control Plans submitted as part of an encroachment permit application as outlined in PA Title 25, Chapter 105: ”Dam Safety and Waterway Management”</w:t>
      </w:r>
    </w:p>
    <w:p w:rsidR="008C0977" w:rsidRDefault="008C0977" w:rsidP="008C0977">
      <w:pPr>
        <w:pStyle w:val="PlainText"/>
        <w:rPr>
          <w:rFonts w:ascii="Arial" w:hAnsi="Arial" w:cs="Arial"/>
          <w:sz w:val="18"/>
        </w:rPr>
      </w:pPr>
    </w:p>
    <w:p w:rsidR="008C0977" w:rsidRDefault="008C0977" w:rsidP="008C0977">
      <w:pPr>
        <w:pStyle w:val="PlainText"/>
        <w:rPr>
          <w:rFonts w:ascii="Arial" w:hAnsi="Arial" w:cs="Arial"/>
          <w:sz w:val="18"/>
        </w:rPr>
      </w:pPr>
      <w:r>
        <w:rPr>
          <w:rFonts w:ascii="Arial" w:hAnsi="Arial" w:cs="Arial"/>
          <w:sz w:val="18"/>
        </w:rPr>
        <w:t xml:space="preserve">     1)  </w:t>
      </w:r>
      <w:r w:rsidR="00810B65">
        <w:rPr>
          <w:rFonts w:ascii="Arial" w:hAnsi="Arial" w:cs="Arial"/>
          <w:sz w:val="18"/>
        </w:rPr>
        <w:t>Chapter 105 General Permits</w:t>
      </w:r>
      <w:r>
        <w:rPr>
          <w:rFonts w:ascii="Arial" w:hAnsi="Arial" w:cs="Arial"/>
          <w:sz w:val="18"/>
        </w:rPr>
        <w:tab/>
      </w:r>
      <w:r>
        <w:rPr>
          <w:rFonts w:ascii="Arial" w:hAnsi="Arial" w:cs="Arial"/>
          <w:sz w:val="18"/>
        </w:rPr>
        <w:tab/>
      </w:r>
      <w:r>
        <w:rPr>
          <w:rFonts w:ascii="Arial" w:hAnsi="Arial" w:cs="Arial"/>
          <w:sz w:val="18"/>
        </w:rPr>
        <w:tab/>
      </w:r>
      <w:r w:rsidR="00833C05">
        <w:rPr>
          <w:rFonts w:ascii="Arial" w:hAnsi="Arial" w:cs="Arial"/>
          <w:sz w:val="18"/>
        </w:rPr>
        <w:tab/>
      </w:r>
      <w:r>
        <w:rPr>
          <w:rFonts w:ascii="Arial" w:hAnsi="Arial" w:cs="Arial"/>
          <w:sz w:val="18"/>
        </w:rPr>
        <w:t>$</w:t>
      </w:r>
      <w:r w:rsidR="00810B65">
        <w:rPr>
          <w:rFonts w:ascii="Arial" w:hAnsi="Arial" w:cs="Arial"/>
          <w:sz w:val="18"/>
        </w:rPr>
        <w:t>500.00</w:t>
      </w:r>
    </w:p>
    <w:p w:rsidR="008C0977" w:rsidRDefault="008C0977" w:rsidP="008C0977">
      <w:pPr>
        <w:pStyle w:val="PlainText"/>
        <w:rPr>
          <w:rFonts w:ascii="Arial" w:hAnsi="Arial" w:cs="Arial"/>
          <w:sz w:val="18"/>
        </w:rPr>
      </w:pPr>
      <w:r>
        <w:rPr>
          <w:rFonts w:ascii="Arial" w:hAnsi="Arial" w:cs="Arial"/>
          <w:sz w:val="18"/>
        </w:rPr>
        <w:t xml:space="preserve">     2)  Joint Permit and Small Project Applications</w:t>
      </w:r>
      <w:r>
        <w:rPr>
          <w:rFonts w:ascii="Arial" w:hAnsi="Arial" w:cs="Arial"/>
          <w:sz w:val="18"/>
        </w:rPr>
        <w:tab/>
      </w:r>
      <w:r>
        <w:rPr>
          <w:rFonts w:ascii="Arial" w:hAnsi="Arial" w:cs="Arial"/>
          <w:sz w:val="18"/>
        </w:rPr>
        <w:tab/>
        <w:t>$</w:t>
      </w:r>
      <w:r w:rsidR="00810B65">
        <w:rPr>
          <w:rFonts w:ascii="Arial" w:hAnsi="Arial" w:cs="Arial"/>
          <w:sz w:val="18"/>
        </w:rPr>
        <w:t>500.00</w:t>
      </w:r>
    </w:p>
    <w:p w:rsidR="008C0977" w:rsidRDefault="008C0977" w:rsidP="008C0977">
      <w:pPr>
        <w:pStyle w:val="PlainText"/>
        <w:rPr>
          <w:rFonts w:ascii="Arial" w:hAnsi="Arial" w:cs="Arial"/>
          <w:sz w:val="18"/>
        </w:rPr>
      </w:pPr>
      <w:r>
        <w:rPr>
          <w:rFonts w:ascii="Arial" w:hAnsi="Arial" w:cs="Arial"/>
          <w:sz w:val="18"/>
        </w:rPr>
        <w:t xml:space="preserve">     3)  Pond or lake construction/rehabilitation</w:t>
      </w:r>
      <w:r>
        <w:rPr>
          <w:rFonts w:ascii="Arial" w:hAnsi="Arial" w:cs="Arial"/>
          <w:sz w:val="18"/>
        </w:rPr>
        <w:tab/>
      </w:r>
      <w:r>
        <w:rPr>
          <w:rFonts w:ascii="Arial" w:hAnsi="Arial" w:cs="Arial"/>
          <w:sz w:val="18"/>
        </w:rPr>
        <w:tab/>
        <w:t>$</w:t>
      </w:r>
      <w:r w:rsidR="00810B65">
        <w:rPr>
          <w:rFonts w:ascii="Arial" w:hAnsi="Arial" w:cs="Arial"/>
          <w:sz w:val="18"/>
        </w:rPr>
        <w:t>500.00</w:t>
      </w:r>
    </w:p>
    <w:p w:rsidR="008C0977" w:rsidRDefault="008C0977" w:rsidP="008C0977">
      <w:pPr>
        <w:pStyle w:val="PlainText"/>
        <w:rPr>
          <w:rFonts w:ascii="Arial" w:hAnsi="Arial" w:cs="Arial"/>
          <w:sz w:val="18"/>
        </w:rPr>
      </w:pPr>
    </w:p>
    <w:p w:rsidR="008C0977" w:rsidRDefault="008C0977" w:rsidP="008C0977">
      <w:pPr>
        <w:pStyle w:val="PlainText"/>
        <w:rPr>
          <w:rFonts w:ascii="Arial" w:hAnsi="Arial" w:cs="Arial"/>
          <w:sz w:val="18"/>
        </w:rPr>
      </w:pPr>
      <w:r>
        <w:rPr>
          <w:rFonts w:ascii="Arial" w:hAnsi="Arial" w:cs="Arial"/>
          <w:sz w:val="18"/>
        </w:rPr>
        <w:t>Note:  These fees are for encroachment only.  If a Chapter 105 activity is part of a larger project and/or involves additional earthmoving, the fee will be as in 107 A, B, or C.  Examples:  (1) Public road bridges will be charged by project acreage including disturbance for any ramps or approaches to the bridge.  (2) A proposed boat access ramp includes a parking area, area for a few picnic tables, and a restroom.  This not just an encroachment activity and the fee charged will include the entire project.  Encroachments proposed as part of a project outlined in 107 A, B, or C are exempt from the fees outlined in 107 D.</w:t>
      </w:r>
    </w:p>
    <w:p w:rsidR="008C0977" w:rsidRDefault="008C0977" w:rsidP="008C0977">
      <w:pPr>
        <w:pStyle w:val="PlainText"/>
        <w:rPr>
          <w:rFonts w:ascii="Arial" w:hAnsi="Arial" w:cs="Arial"/>
          <w:sz w:val="18"/>
        </w:rPr>
      </w:pPr>
      <w:r>
        <w:rPr>
          <w:rFonts w:ascii="Arial" w:hAnsi="Arial" w:cs="Arial"/>
          <w:sz w:val="18"/>
        </w:rPr>
        <w:t> </w:t>
      </w:r>
    </w:p>
    <w:p w:rsidR="008C0977" w:rsidRDefault="008C0977" w:rsidP="008C0977">
      <w:pPr>
        <w:pStyle w:val="PlainText"/>
        <w:rPr>
          <w:rFonts w:ascii="Arial" w:hAnsi="Arial" w:cs="Arial"/>
          <w:sz w:val="18"/>
        </w:rPr>
      </w:pPr>
    </w:p>
    <w:p w:rsidR="008C0977" w:rsidRDefault="004C3361" w:rsidP="008C0977">
      <w:pPr>
        <w:pStyle w:val="PlainText"/>
        <w:rPr>
          <w:rFonts w:ascii="Arial" w:hAnsi="Arial" w:cs="Arial"/>
          <w:sz w:val="18"/>
        </w:rPr>
      </w:pPr>
      <w:r>
        <w:rPr>
          <w:rFonts w:ascii="Arial" w:hAnsi="Arial" w:cs="Arial"/>
          <w:sz w:val="18"/>
        </w:rPr>
        <w:t>D</w:t>
      </w:r>
      <w:r w:rsidR="008C0977">
        <w:rPr>
          <w:rFonts w:ascii="Arial" w:hAnsi="Arial" w:cs="Arial"/>
          <w:sz w:val="18"/>
        </w:rPr>
        <w:t>.  The above fees for plan reviews will be charged separate from, and in addition to, the filing fees for the NPDES permits required for the discharge of stormwater from construction activities.  Projects that require a State Erosion &amp; Sediment Control Permit will have the plan review fee reduced by the amount of the permit fee.</w:t>
      </w:r>
    </w:p>
    <w:p w:rsidR="008C0977" w:rsidRDefault="008C0977" w:rsidP="008C0977">
      <w:pPr>
        <w:pStyle w:val="PlainText"/>
        <w:rPr>
          <w:rFonts w:ascii="Arial" w:hAnsi="Arial" w:cs="Arial"/>
          <w:bCs/>
          <w:sz w:val="18"/>
        </w:rPr>
      </w:pPr>
      <w:r>
        <w:rPr>
          <w:rFonts w:ascii="Arial" w:hAnsi="Arial" w:cs="Arial"/>
          <w:bCs/>
          <w:sz w:val="18"/>
        </w:rPr>
        <w:t> </w:t>
      </w:r>
    </w:p>
    <w:p w:rsidR="008C0977" w:rsidRDefault="008C0977" w:rsidP="008C0977">
      <w:pPr>
        <w:pStyle w:val="PlainText"/>
        <w:rPr>
          <w:rFonts w:ascii="Arial" w:hAnsi="Arial" w:cs="Arial"/>
          <w:b/>
          <w:sz w:val="18"/>
        </w:rPr>
      </w:pPr>
      <w:proofErr w:type="gramStart"/>
      <w:r>
        <w:rPr>
          <w:rFonts w:ascii="Arial" w:hAnsi="Arial" w:cs="Arial"/>
          <w:b/>
          <w:sz w:val="18"/>
        </w:rPr>
        <w:t>108  Adjustment</w:t>
      </w:r>
      <w:proofErr w:type="gramEnd"/>
      <w:r>
        <w:rPr>
          <w:rFonts w:ascii="Arial" w:hAnsi="Arial" w:cs="Arial"/>
          <w:b/>
          <w:sz w:val="18"/>
        </w:rPr>
        <w:t xml:space="preserve"> of Fees</w:t>
      </w:r>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sz w:val="18"/>
        </w:rPr>
      </w:pPr>
      <w:r>
        <w:rPr>
          <w:rFonts w:ascii="Arial" w:hAnsi="Arial" w:cs="Arial"/>
          <w:sz w:val="18"/>
        </w:rPr>
        <w:t>Fees will be waived only for a plan review application filed under the name of a governmental agency of the United States or the Commonwealth of Pennsylvania.  This exemption does not apply to municipalities, school districts or special purpose authorities, or to any private, non-profit organization.  Only Commonwealth agencies are exempt from the NPDES filing fees.  In cases where the proposed earth disturbance is less than 30% of the total project acreage, the applicant may request that the fees be based on disturbed acreage rather than total project acreage.  Prior to E&amp;S/NPDES submittal, the applicant shall submit a request in writing attesting that the project is under the 30% threshold, along with a drawing that shows the limits of proposed disturbance relative to the total project acreage.  District staff will then give written notice of whether or not the review fee is on a disturbed acreage basis.</w:t>
      </w:r>
    </w:p>
    <w:p w:rsidR="008C0977" w:rsidRDefault="008C0977" w:rsidP="008C0977">
      <w:pPr>
        <w:pStyle w:val="PlainText"/>
        <w:rPr>
          <w:rFonts w:ascii="Arial" w:hAnsi="Arial" w:cs="Arial"/>
          <w:b/>
          <w:sz w:val="18"/>
        </w:rPr>
      </w:pPr>
    </w:p>
    <w:p w:rsidR="008C0977" w:rsidRDefault="008C0977" w:rsidP="008C0977">
      <w:pPr>
        <w:pStyle w:val="PlainText"/>
        <w:rPr>
          <w:rFonts w:ascii="Arial" w:hAnsi="Arial" w:cs="Arial"/>
          <w:b/>
          <w:sz w:val="18"/>
        </w:rPr>
      </w:pPr>
      <w:proofErr w:type="gramStart"/>
      <w:r>
        <w:rPr>
          <w:rFonts w:ascii="Arial" w:hAnsi="Arial" w:cs="Arial"/>
          <w:b/>
          <w:sz w:val="18"/>
        </w:rPr>
        <w:t>109  Expedited</w:t>
      </w:r>
      <w:proofErr w:type="gramEnd"/>
      <w:r>
        <w:rPr>
          <w:rFonts w:ascii="Arial" w:hAnsi="Arial" w:cs="Arial"/>
          <w:b/>
          <w:sz w:val="18"/>
        </w:rPr>
        <w:t xml:space="preserve"> Reviews</w:t>
      </w:r>
    </w:p>
    <w:p w:rsidR="008C0977" w:rsidRDefault="008C0977" w:rsidP="008C0977">
      <w:pPr>
        <w:pStyle w:val="PlainText"/>
        <w:rPr>
          <w:rFonts w:ascii="Arial" w:hAnsi="Arial" w:cs="Arial"/>
          <w:b/>
          <w:sz w:val="18"/>
        </w:rPr>
      </w:pPr>
    </w:p>
    <w:p w:rsidR="008C0977" w:rsidRDefault="008C0977" w:rsidP="008C0977">
      <w:pPr>
        <w:pStyle w:val="PlainText"/>
        <w:rPr>
          <w:rFonts w:ascii="Arial" w:hAnsi="Arial" w:cs="Arial"/>
          <w:bCs/>
          <w:sz w:val="18"/>
        </w:rPr>
      </w:pPr>
      <w:r>
        <w:rPr>
          <w:rFonts w:ascii="Arial" w:hAnsi="Arial" w:cs="Arial"/>
          <w:bCs/>
          <w:sz w:val="18"/>
        </w:rPr>
        <w:t>A separate and additional fee equal to one and one-half (1.5) times that of the normal ESC/PCSM review fee will be charged.  The one and one-half (1.5) additional fee will apply only to projects under an NPDES application and that includes a Post Construction Stormwater Management review. Projects that are not associated with an NPDES permit shall be charged a separate and additional fee equal to three (3) times that of the normal service fee. See also separate LCCD Expedited Review Policy revised</w:t>
      </w:r>
      <w:r w:rsidR="00B02C2E">
        <w:rPr>
          <w:rFonts w:ascii="Arial" w:hAnsi="Arial" w:cs="Arial"/>
          <w:bCs/>
          <w:sz w:val="18"/>
        </w:rPr>
        <w:t xml:space="preserve"> </w:t>
      </w:r>
      <w:r w:rsidR="00FE442E">
        <w:rPr>
          <w:rFonts w:ascii="Arial" w:hAnsi="Arial" w:cs="Arial"/>
          <w:bCs/>
          <w:sz w:val="18"/>
        </w:rPr>
        <w:t>February 11, 2016</w:t>
      </w:r>
      <w:r>
        <w:rPr>
          <w:rFonts w:ascii="Arial" w:hAnsi="Arial" w:cs="Arial"/>
          <w:bCs/>
          <w:sz w:val="18"/>
        </w:rPr>
        <w:t>.</w:t>
      </w:r>
    </w:p>
    <w:p w:rsidR="002F2F77" w:rsidRDefault="002F2F77" w:rsidP="008C0977">
      <w:pPr>
        <w:pStyle w:val="PlainText"/>
        <w:rPr>
          <w:rFonts w:ascii="Arial" w:hAnsi="Arial" w:cs="Arial"/>
          <w:bCs/>
          <w:sz w:val="18"/>
        </w:rPr>
      </w:pPr>
    </w:p>
    <w:p w:rsidR="002F2F77" w:rsidRPr="005A1E9E" w:rsidRDefault="00C16444" w:rsidP="008C0977">
      <w:pPr>
        <w:pStyle w:val="PlainText"/>
        <w:rPr>
          <w:rFonts w:ascii="Arial" w:hAnsi="Arial" w:cs="Arial"/>
          <w:b/>
          <w:bCs/>
          <w:sz w:val="18"/>
        </w:rPr>
      </w:pPr>
      <w:r w:rsidRPr="005A1E9E">
        <w:rPr>
          <w:rFonts w:ascii="Arial" w:hAnsi="Arial" w:cs="Arial"/>
          <w:b/>
          <w:bCs/>
          <w:sz w:val="18"/>
        </w:rPr>
        <w:t>110 Summary of fees</w:t>
      </w:r>
    </w:p>
    <w:p w:rsidR="002F2F77" w:rsidRDefault="002F2F77" w:rsidP="008C0977">
      <w:pPr>
        <w:pStyle w:val="PlainText"/>
        <w:rPr>
          <w:rFonts w:ascii="Arial" w:hAnsi="Arial" w:cs="Arial"/>
          <w:bCs/>
          <w:sz w:val="18"/>
        </w:rPr>
      </w:pPr>
      <w:r>
        <w:rPr>
          <w:rFonts w:ascii="Arial" w:hAnsi="Arial" w:cs="Arial"/>
          <w:bCs/>
          <w:sz w:val="18"/>
        </w:rPr>
        <w:t xml:space="preserve"> </w:t>
      </w:r>
    </w:p>
    <w:p w:rsidR="002F2F77" w:rsidRPr="005A1E9E" w:rsidRDefault="002F2F77" w:rsidP="008C0977">
      <w:pPr>
        <w:pStyle w:val="PlainText"/>
        <w:rPr>
          <w:rFonts w:ascii="Arial" w:hAnsi="Arial" w:cs="Arial"/>
          <w:bCs/>
          <w:sz w:val="18"/>
          <w:u w:val="single"/>
        </w:rPr>
      </w:pPr>
      <w:r w:rsidRPr="005A1E9E">
        <w:rPr>
          <w:rFonts w:ascii="Arial" w:hAnsi="Arial" w:cs="Arial"/>
          <w:bCs/>
          <w:sz w:val="18"/>
          <w:u w:val="single"/>
        </w:rPr>
        <w:t xml:space="preserve">For NPDES permit applications, the following fees are required: </w:t>
      </w:r>
    </w:p>
    <w:p w:rsidR="002F2F77" w:rsidRDefault="002F2F77" w:rsidP="008C0977">
      <w:pPr>
        <w:pStyle w:val="PlainText"/>
        <w:rPr>
          <w:rFonts w:ascii="Arial" w:hAnsi="Arial" w:cs="Arial"/>
          <w:bCs/>
          <w:sz w:val="18"/>
        </w:rPr>
      </w:pPr>
    </w:p>
    <w:p w:rsidR="00A72511" w:rsidRDefault="002F2F77" w:rsidP="005A1E9E">
      <w:pPr>
        <w:pStyle w:val="PlainText"/>
        <w:numPr>
          <w:ilvl w:val="0"/>
          <w:numId w:val="3"/>
        </w:numPr>
        <w:contextualSpacing/>
        <w:rPr>
          <w:rFonts w:ascii="Arial" w:hAnsi="Arial" w:cs="Arial"/>
          <w:bCs/>
          <w:sz w:val="18"/>
        </w:rPr>
      </w:pPr>
      <w:r>
        <w:rPr>
          <w:rFonts w:ascii="Arial" w:hAnsi="Arial" w:cs="Arial"/>
          <w:bCs/>
          <w:sz w:val="18"/>
        </w:rPr>
        <w:t xml:space="preserve">An NPDES filing fee </w:t>
      </w:r>
      <w:r w:rsidR="00A72511">
        <w:rPr>
          <w:rFonts w:ascii="Arial" w:hAnsi="Arial" w:cs="Arial"/>
          <w:bCs/>
          <w:sz w:val="18"/>
        </w:rPr>
        <w:t xml:space="preserve">of $500 for a general permit application or $1,500 for an individual permit application, </w:t>
      </w:r>
      <w:r>
        <w:rPr>
          <w:rFonts w:ascii="Arial" w:hAnsi="Arial" w:cs="Arial"/>
          <w:bCs/>
          <w:sz w:val="18"/>
        </w:rPr>
        <w:t xml:space="preserve">made out to </w:t>
      </w:r>
      <w:r w:rsidR="00A72511">
        <w:rPr>
          <w:rFonts w:ascii="Arial" w:hAnsi="Arial" w:cs="Arial"/>
          <w:bCs/>
          <w:sz w:val="18"/>
        </w:rPr>
        <w:t>“LCCD/Clean Water Fund”, refer to section 106 B.</w:t>
      </w:r>
      <w:r w:rsidR="00C16444">
        <w:rPr>
          <w:rFonts w:ascii="Arial" w:hAnsi="Arial" w:cs="Arial"/>
          <w:bCs/>
          <w:sz w:val="18"/>
        </w:rPr>
        <w:t>*</w:t>
      </w:r>
    </w:p>
    <w:p w:rsidR="00A72511" w:rsidRDefault="00A72511" w:rsidP="005A1E9E">
      <w:pPr>
        <w:pStyle w:val="PlainText"/>
        <w:numPr>
          <w:ilvl w:val="0"/>
          <w:numId w:val="3"/>
        </w:numPr>
        <w:contextualSpacing/>
        <w:rPr>
          <w:rFonts w:ascii="Arial" w:hAnsi="Arial" w:cs="Arial"/>
          <w:bCs/>
          <w:sz w:val="18"/>
        </w:rPr>
      </w:pPr>
      <w:r>
        <w:rPr>
          <w:rFonts w:ascii="Arial" w:hAnsi="Arial" w:cs="Arial"/>
          <w:bCs/>
          <w:sz w:val="18"/>
        </w:rPr>
        <w:t>A disturbed acreage fee of $100/disturbed acre (rounded up or down to nearest whole acre), made out to “</w:t>
      </w:r>
      <w:r w:rsidR="00FB4C74">
        <w:rPr>
          <w:rFonts w:ascii="Arial" w:hAnsi="Arial" w:cs="Arial"/>
          <w:bCs/>
          <w:sz w:val="18"/>
        </w:rPr>
        <w:t>Commonwealth of Pennsylvania/</w:t>
      </w:r>
      <w:r>
        <w:rPr>
          <w:rFonts w:ascii="Arial" w:hAnsi="Arial" w:cs="Arial"/>
          <w:bCs/>
          <w:sz w:val="18"/>
        </w:rPr>
        <w:t>Clean Water Fund”, refer to section 106 B.</w:t>
      </w:r>
    </w:p>
    <w:p w:rsidR="00A72511" w:rsidRDefault="00A72511" w:rsidP="005A1E9E">
      <w:pPr>
        <w:pStyle w:val="PlainText"/>
        <w:numPr>
          <w:ilvl w:val="0"/>
          <w:numId w:val="3"/>
        </w:numPr>
        <w:contextualSpacing/>
        <w:rPr>
          <w:rFonts w:ascii="Arial" w:hAnsi="Arial" w:cs="Arial"/>
          <w:bCs/>
          <w:sz w:val="18"/>
        </w:rPr>
      </w:pPr>
      <w:r>
        <w:rPr>
          <w:rFonts w:ascii="Arial" w:hAnsi="Arial" w:cs="Arial"/>
          <w:bCs/>
          <w:sz w:val="18"/>
        </w:rPr>
        <w:t xml:space="preserve">An E&amp;S/PCSM fee made out to “LCCD”, refer to fee schedule in section 107 A. </w:t>
      </w:r>
    </w:p>
    <w:p w:rsidR="00A72511" w:rsidRDefault="00A72511" w:rsidP="008C0977">
      <w:pPr>
        <w:pStyle w:val="PlainText"/>
        <w:contextualSpacing/>
        <w:rPr>
          <w:rFonts w:ascii="Arial" w:hAnsi="Arial" w:cs="Arial"/>
          <w:bCs/>
          <w:sz w:val="18"/>
        </w:rPr>
      </w:pPr>
    </w:p>
    <w:p w:rsidR="00A72511" w:rsidRDefault="00C16444" w:rsidP="008C0977">
      <w:pPr>
        <w:pStyle w:val="PlainText"/>
        <w:contextualSpacing/>
        <w:rPr>
          <w:rFonts w:ascii="Arial" w:hAnsi="Arial" w:cs="Arial"/>
          <w:bCs/>
          <w:sz w:val="18"/>
        </w:rPr>
      </w:pPr>
      <w:r>
        <w:rPr>
          <w:rFonts w:ascii="Arial" w:hAnsi="Arial" w:cs="Arial"/>
          <w:bCs/>
          <w:sz w:val="18"/>
        </w:rPr>
        <w:t>*</w:t>
      </w:r>
      <w:r w:rsidR="00A72511">
        <w:rPr>
          <w:rFonts w:ascii="Arial" w:hAnsi="Arial" w:cs="Arial"/>
          <w:bCs/>
          <w:sz w:val="18"/>
        </w:rPr>
        <w:t xml:space="preserve">Permit filing fees are required for </w:t>
      </w:r>
      <w:r>
        <w:rPr>
          <w:rFonts w:ascii="Arial" w:hAnsi="Arial" w:cs="Arial"/>
          <w:bCs/>
          <w:sz w:val="18"/>
        </w:rPr>
        <w:t xml:space="preserve">new </w:t>
      </w:r>
      <w:r w:rsidR="003A7F4B">
        <w:rPr>
          <w:rFonts w:ascii="Arial" w:hAnsi="Arial" w:cs="Arial"/>
          <w:bCs/>
          <w:sz w:val="18"/>
        </w:rPr>
        <w:t xml:space="preserve">permit applications, major amendments, and renewals. </w:t>
      </w:r>
    </w:p>
    <w:p w:rsidR="00C16444" w:rsidRDefault="00C16444" w:rsidP="008C0977">
      <w:pPr>
        <w:pStyle w:val="PlainText"/>
        <w:contextualSpacing/>
        <w:rPr>
          <w:rFonts w:ascii="Arial" w:hAnsi="Arial" w:cs="Arial"/>
          <w:bCs/>
          <w:sz w:val="18"/>
        </w:rPr>
      </w:pPr>
    </w:p>
    <w:p w:rsidR="00C16444" w:rsidRPr="005A1E9E" w:rsidRDefault="00C16444" w:rsidP="008C0977">
      <w:pPr>
        <w:pStyle w:val="PlainText"/>
        <w:contextualSpacing/>
        <w:rPr>
          <w:rFonts w:ascii="Arial" w:hAnsi="Arial" w:cs="Arial"/>
          <w:bCs/>
          <w:sz w:val="18"/>
          <w:u w:val="single"/>
        </w:rPr>
      </w:pPr>
      <w:r w:rsidRPr="005A1E9E">
        <w:rPr>
          <w:rFonts w:ascii="Arial" w:hAnsi="Arial" w:cs="Arial"/>
          <w:bCs/>
          <w:sz w:val="18"/>
          <w:u w:val="single"/>
        </w:rPr>
        <w:t>For non-NPDES applications, the following fees are required:</w:t>
      </w:r>
    </w:p>
    <w:p w:rsidR="00C16444" w:rsidRDefault="00C16444" w:rsidP="008C0977">
      <w:pPr>
        <w:pStyle w:val="PlainText"/>
        <w:contextualSpacing/>
        <w:rPr>
          <w:rFonts w:ascii="Arial" w:hAnsi="Arial" w:cs="Arial"/>
          <w:bCs/>
          <w:sz w:val="18"/>
        </w:rPr>
      </w:pPr>
    </w:p>
    <w:p w:rsidR="00C16444" w:rsidRDefault="00C16444" w:rsidP="005A1E9E">
      <w:pPr>
        <w:pStyle w:val="PlainText"/>
        <w:numPr>
          <w:ilvl w:val="0"/>
          <w:numId w:val="4"/>
        </w:numPr>
        <w:contextualSpacing/>
        <w:rPr>
          <w:rFonts w:ascii="Arial" w:hAnsi="Arial" w:cs="Arial"/>
          <w:bCs/>
          <w:sz w:val="18"/>
        </w:rPr>
      </w:pPr>
      <w:r>
        <w:rPr>
          <w:rFonts w:ascii="Arial" w:hAnsi="Arial" w:cs="Arial"/>
          <w:bCs/>
          <w:sz w:val="18"/>
        </w:rPr>
        <w:t>An E&amp;S fee made out to “LCCD”, refer to fee schedule in section</w:t>
      </w:r>
      <w:r w:rsidR="001915F8">
        <w:rPr>
          <w:rFonts w:ascii="Arial" w:hAnsi="Arial" w:cs="Arial"/>
          <w:bCs/>
          <w:sz w:val="18"/>
        </w:rPr>
        <w:t>s</w:t>
      </w:r>
      <w:r>
        <w:rPr>
          <w:rFonts w:ascii="Arial" w:hAnsi="Arial" w:cs="Arial"/>
          <w:bCs/>
          <w:sz w:val="18"/>
        </w:rPr>
        <w:t xml:space="preserve"> 107 A</w:t>
      </w:r>
      <w:r w:rsidR="001915F8">
        <w:rPr>
          <w:rFonts w:ascii="Arial" w:hAnsi="Arial" w:cs="Arial"/>
          <w:bCs/>
          <w:sz w:val="18"/>
        </w:rPr>
        <w:t>-C</w:t>
      </w:r>
      <w:r>
        <w:rPr>
          <w:rFonts w:ascii="Arial" w:hAnsi="Arial" w:cs="Arial"/>
          <w:bCs/>
          <w:sz w:val="18"/>
        </w:rPr>
        <w:t>.</w:t>
      </w:r>
    </w:p>
    <w:p w:rsidR="008C0977" w:rsidRDefault="008C0977" w:rsidP="008C0977">
      <w:pPr>
        <w:pStyle w:val="PlainText"/>
        <w:rPr>
          <w:rFonts w:ascii="Arial" w:hAnsi="Arial" w:cs="Arial"/>
          <w:b/>
          <w:sz w:val="18"/>
        </w:rPr>
      </w:pPr>
    </w:p>
    <w:p w:rsidR="008C0977" w:rsidRDefault="008C0977" w:rsidP="008C0977">
      <w:pPr>
        <w:pStyle w:val="PlainText"/>
        <w:rPr>
          <w:rFonts w:ascii="Arial" w:hAnsi="Arial" w:cs="Arial"/>
          <w:b/>
          <w:sz w:val="18"/>
        </w:rPr>
      </w:pPr>
      <w:proofErr w:type="gramStart"/>
      <w:r>
        <w:rPr>
          <w:rFonts w:ascii="Arial" w:hAnsi="Arial" w:cs="Arial"/>
          <w:b/>
          <w:sz w:val="18"/>
        </w:rPr>
        <w:t>11</w:t>
      </w:r>
      <w:r w:rsidR="002F2F77">
        <w:rPr>
          <w:rFonts w:ascii="Arial" w:hAnsi="Arial" w:cs="Arial"/>
          <w:b/>
          <w:sz w:val="18"/>
        </w:rPr>
        <w:t>1</w:t>
      </w:r>
      <w:r>
        <w:rPr>
          <w:rFonts w:ascii="Arial" w:hAnsi="Arial" w:cs="Arial"/>
          <w:b/>
          <w:sz w:val="18"/>
        </w:rPr>
        <w:t xml:space="preserve">  Approval</w:t>
      </w:r>
      <w:proofErr w:type="gramEnd"/>
    </w:p>
    <w:p w:rsidR="008C0977" w:rsidRDefault="008C0977" w:rsidP="008C0977">
      <w:pPr>
        <w:pStyle w:val="PlainText"/>
        <w:rPr>
          <w:rFonts w:ascii="Arial" w:hAnsi="Arial" w:cs="Arial"/>
          <w:b/>
          <w:sz w:val="18"/>
        </w:rPr>
      </w:pPr>
      <w:r>
        <w:rPr>
          <w:rFonts w:ascii="Arial" w:hAnsi="Arial" w:cs="Arial"/>
          <w:b/>
          <w:sz w:val="18"/>
        </w:rPr>
        <w:t> </w:t>
      </w:r>
    </w:p>
    <w:p w:rsidR="008C0977" w:rsidRDefault="008C0977" w:rsidP="008C0977">
      <w:pPr>
        <w:pStyle w:val="PlainText"/>
        <w:rPr>
          <w:rFonts w:ascii="Arial" w:hAnsi="Arial" w:cs="Arial"/>
          <w:b/>
          <w:bCs/>
          <w:sz w:val="18"/>
        </w:rPr>
      </w:pPr>
      <w:r>
        <w:rPr>
          <w:rFonts w:ascii="Arial" w:hAnsi="Arial" w:cs="Arial"/>
          <w:sz w:val="18"/>
        </w:rPr>
        <w:t xml:space="preserve">Be it resolved this </w:t>
      </w:r>
      <w:r>
        <w:rPr>
          <w:rFonts w:ascii="Arial" w:hAnsi="Arial" w:cs="Arial"/>
          <w:b/>
          <w:bCs/>
          <w:sz w:val="18"/>
        </w:rPr>
        <w:t>13th day of November, 2008</w:t>
      </w:r>
      <w:r>
        <w:rPr>
          <w:rFonts w:ascii="Arial" w:hAnsi="Arial" w:cs="Arial"/>
          <w:sz w:val="18"/>
        </w:rPr>
        <w:t xml:space="preserve">, that the Lehigh County Conservation District does hereby agree to charge the above fees for the review of all erosion and sediment control plans as authorized by the Commonwealth of Pennsylvania Act Number 217 approved May 15, 1945, in accordance with above schedule of charges.  </w:t>
      </w:r>
      <w:r>
        <w:rPr>
          <w:rFonts w:ascii="Arial" w:hAnsi="Arial" w:cs="Arial"/>
          <w:b/>
          <w:bCs/>
          <w:sz w:val="18"/>
        </w:rPr>
        <w:t>This resolution repeals and replaces all previous Erosion and Sediment Control Plan Review Fee Resolutions.</w:t>
      </w:r>
    </w:p>
    <w:p w:rsidR="008C0977" w:rsidRDefault="008C0977" w:rsidP="008C0977">
      <w:pPr>
        <w:pStyle w:val="PlainText"/>
        <w:rPr>
          <w:rFonts w:ascii="Arial" w:hAnsi="Arial" w:cs="Arial"/>
          <w:b/>
          <w:bCs/>
          <w:sz w:val="18"/>
        </w:rPr>
      </w:pPr>
      <w:r>
        <w:rPr>
          <w:rFonts w:ascii="Arial" w:hAnsi="Arial" w:cs="Arial"/>
          <w:b/>
          <w:bCs/>
          <w:sz w:val="18"/>
        </w:rPr>
        <w:t>Section 107 – Fee Schedule revised December 11, 2008, effective January 1, 2009.</w:t>
      </w:r>
    </w:p>
    <w:p w:rsidR="008C0977" w:rsidRDefault="008C0977" w:rsidP="008C0977">
      <w:pPr>
        <w:pStyle w:val="PlainText"/>
        <w:rPr>
          <w:rFonts w:ascii="Arial" w:hAnsi="Arial" w:cs="Arial"/>
          <w:b/>
          <w:bCs/>
          <w:sz w:val="18"/>
        </w:rPr>
      </w:pPr>
      <w:r>
        <w:rPr>
          <w:rFonts w:ascii="Arial" w:hAnsi="Arial" w:cs="Arial"/>
          <w:b/>
          <w:bCs/>
          <w:sz w:val="18"/>
        </w:rPr>
        <w:t>Section 107 – Revised May 14, 2009, Sections 104, 106 and 107 – February 10, 2011.</w:t>
      </w:r>
    </w:p>
    <w:p w:rsidR="008C0977" w:rsidRDefault="008C0977" w:rsidP="008C0977">
      <w:pPr>
        <w:pStyle w:val="PlainText"/>
        <w:rPr>
          <w:rFonts w:ascii="Arial" w:hAnsi="Arial" w:cs="Arial"/>
          <w:b/>
          <w:bCs/>
          <w:sz w:val="18"/>
        </w:rPr>
      </w:pPr>
      <w:proofErr w:type="gramStart"/>
      <w:r>
        <w:rPr>
          <w:rFonts w:ascii="Arial" w:hAnsi="Arial" w:cs="Arial"/>
          <w:b/>
          <w:bCs/>
          <w:sz w:val="18"/>
        </w:rPr>
        <w:t>Section 103, 104, 106 and 107 – Revised December 7, 2011, effective January 1, 2012.</w:t>
      </w:r>
      <w:proofErr w:type="gramEnd"/>
      <w:r>
        <w:rPr>
          <w:rFonts w:ascii="Arial" w:hAnsi="Arial" w:cs="Arial"/>
          <w:b/>
          <w:bCs/>
          <w:sz w:val="18"/>
        </w:rPr>
        <w:t xml:space="preserve"> </w:t>
      </w:r>
    </w:p>
    <w:p w:rsidR="008C0977" w:rsidRDefault="008C0977" w:rsidP="008C0977">
      <w:pPr>
        <w:pStyle w:val="PlainText"/>
        <w:rPr>
          <w:rFonts w:ascii="Arial" w:hAnsi="Arial" w:cs="Arial"/>
          <w:b/>
          <w:bCs/>
          <w:sz w:val="18"/>
        </w:rPr>
      </w:pPr>
      <w:r>
        <w:rPr>
          <w:rFonts w:ascii="Arial" w:hAnsi="Arial" w:cs="Arial"/>
          <w:b/>
          <w:bCs/>
          <w:sz w:val="18"/>
        </w:rPr>
        <w:t>Section 107 – Fee Schedule revised July 10, 2014, effective September 1, 2014.</w:t>
      </w:r>
    </w:p>
    <w:p w:rsidR="008C0977" w:rsidRDefault="008C0977" w:rsidP="008C0977">
      <w:pPr>
        <w:pStyle w:val="PlainText"/>
        <w:rPr>
          <w:rFonts w:ascii="Arial" w:hAnsi="Arial" w:cs="Arial"/>
          <w:b/>
          <w:bCs/>
          <w:sz w:val="18"/>
        </w:rPr>
      </w:pPr>
      <w:r w:rsidRPr="005A1E9E">
        <w:rPr>
          <w:rFonts w:ascii="Arial" w:hAnsi="Arial" w:cs="Arial"/>
          <w:b/>
          <w:bCs/>
          <w:sz w:val="18"/>
        </w:rPr>
        <w:t>Section 107 – Fee Schedule revised December 11, 2014, effective December 16, 2014</w:t>
      </w:r>
      <w:r w:rsidRPr="00FE442E">
        <w:rPr>
          <w:rFonts w:ascii="Arial" w:hAnsi="Arial" w:cs="Arial"/>
          <w:b/>
          <w:bCs/>
          <w:sz w:val="18"/>
        </w:rPr>
        <w:t>.</w:t>
      </w:r>
    </w:p>
    <w:p w:rsidR="00FE442E" w:rsidRDefault="00FE442E" w:rsidP="008C0977">
      <w:pPr>
        <w:pStyle w:val="PlainText"/>
        <w:rPr>
          <w:rFonts w:ascii="Arial" w:hAnsi="Arial" w:cs="Arial"/>
          <w:b/>
          <w:bCs/>
          <w:sz w:val="18"/>
        </w:rPr>
      </w:pPr>
      <w:r>
        <w:rPr>
          <w:rFonts w:ascii="Arial" w:hAnsi="Arial" w:cs="Arial"/>
          <w:b/>
          <w:bCs/>
          <w:sz w:val="18"/>
        </w:rPr>
        <w:t xml:space="preserve">Sections 104, 106, 107, 109, and 110 revised </w:t>
      </w:r>
      <w:r w:rsidR="00717AFC">
        <w:rPr>
          <w:rFonts w:ascii="Arial" w:hAnsi="Arial" w:cs="Arial"/>
          <w:b/>
          <w:bCs/>
          <w:sz w:val="18"/>
        </w:rPr>
        <w:t>2/8/2018</w:t>
      </w:r>
      <w:r>
        <w:rPr>
          <w:rFonts w:ascii="Arial" w:hAnsi="Arial" w:cs="Arial"/>
          <w:b/>
          <w:bCs/>
          <w:sz w:val="18"/>
        </w:rPr>
        <w:t xml:space="preserve">, effective </w:t>
      </w:r>
      <w:r w:rsidR="00717AFC">
        <w:rPr>
          <w:rFonts w:ascii="Arial" w:hAnsi="Arial" w:cs="Arial"/>
          <w:b/>
          <w:bCs/>
          <w:sz w:val="18"/>
        </w:rPr>
        <w:t>4/2/2018</w:t>
      </w:r>
    </w:p>
    <w:p w:rsidR="008C0977" w:rsidRDefault="008C0977" w:rsidP="008C0977">
      <w:pPr>
        <w:pStyle w:val="PlainText"/>
        <w:rPr>
          <w:rFonts w:ascii="Arial" w:hAnsi="Arial" w:cs="Arial"/>
          <w:b/>
          <w:bCs/>
          <w:sz w:val="18"/>
        </w:rPr>
      </w:pPr>
    </w:p>
    <w:p w:rsidR="000E61A2" w:rsidRPr="008C0977" w:rsidRDefault="000E61A2" w:rsidP="008C0977"/>
    <w:sectPr w:rsidR="000E61A2" w:rsidRPr="008C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8A"/>
    <w:multiLevelType w:val="hybridMultilevel"/>
    <w:tmpl w:val="3F4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75FC7"/>
    <w:multiLevelType w:val="hybridMultilevel"/>
    <w:tmpl w:val="4962B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72C63"/>
    <w:multiLevelType w:val="hybridMultilevel"/>
    <w:tmpl w:val="F53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207B2"/>
    <w:multiLevelType w:val="hybridMultilevel"/>
    <w:tmpl w:val="AB58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77"/>
    <w:rsid w:val="000B60DE"/>
    <w:rsid w:val="000E61A2"/>
    <w:rsid w:val="001915F8"/>
    <w:rsid w:val="002821A4"/>
    <w:rsid w:val="002F2F77"/>
    <w:rsid w:val="00365F55"/>
    <w:rsid w:val="00393826"/>
    <w:rsid w:val="003A7F4B"/>
    <w:rsid w:val="003B1C26"/>
    <w:rsid w:val="003D02A3"/>
    <w:rsid w:val="004C3361"/>
    <w:rsid w:val="00572500"/>
    <w:rsid w:val="005832FC"/>
    <w:rsid w:val="005A1E9E"/>
    <w:rsid w:val="00604D0E"/>
    <w:rsid w:val="00635063"/>
    <w:rsid w:val="00641F4C"/>
    <w:rsid w:val="00676DA2"/>
    <w:rsid w:val="0069060E"/>
    <w:rsid w:val="006C144D"/>
    <w:rsid w:val="00717AFC"/>
    <w:rsid w:val="007830C4"/>
    <w:rsid w:val="00810B65"/>
    <w:rsid w:val="0081282A"/>
    <w:rsid w:val="00824D38"/>
    <w:rsid w:val="00833C05"/>
    <w:rsid w:val="008957B8"/>
    <w:rsid w:val="008C0977"/>
    <w:rsid w:val="008C33D6"/>
    <w:rsid w:val="00991D44"/>
    <w:rsid w:val="00993A25"/>
    <w:rsid w:val="009E44DB"/>
    <w:rsid w:val="00A130D2"/>
    <w:rsid w:val="00A72511"/>
    <w:rsid w:val="00AD6E6A"/>
    <w:rsid w:val="00AF6088"/>
    <w:rsid w:val="00B02C2E"/>
    <w:rsid w:val="00B5029B"/>
    <w:rsid w:val="00B66586"/>
    <w:rsid w:val="00BD1925"/>
    <w:rsid w:val="00C1304E"/>
    <w:rsid w:val="00C16444"/>
    <w:rsid w:val="00CB25E6"/>
    <w:rsid w:val="00CD0C94"/>
    <w:rsid w:val="00CD5434"/>
    <w:rsid w:val="00E103FF"/>
    <w:rsid w:val="00E37367"/>
    <w:rsid w:val="00FB4BF0"/>
    <w:rsid w:val="00FB4C74"/>
    <w:rsid w:val="00FE442E"/>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977"/>
    <w:pPr>
      <w:keepNext/>
      <w:ind w:left="360"/>
      <w:outlineLvl w:val="0"/>
    </w:pPr>
    <w:rPr>
      <w:rFonts w:ascii="Arial" w:eastAsia="Arial Unicode MS"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977"/>
    <w:rPr>
      <w:rFonts w:ascii="Arial" w:eastAsia="Arial Unicode MS" w:hAnsi="Arial" w:cs="Arial"/>
      <w:b/>
      <w:bCs/>
      <w:sz w:val="18"/>
      <w:szCs w:val="20"/>
    </w:rPr>
  </w:style>
  <w:style w:type="paragraph" w:styleId="PlainText">
    <w:name w:val="Plain Text"/>
    <w:basedOn w:val="Normal"/>
    <w:link w:val="PlainTextChar"/>
    <w:semiHidden/>
    <w:rsid w:val="008C0977"/>
    <w:rPr>
      <w:rFonts w:ascii="Courier New" w:hAnsi="Courier New"/>
      <w:sz w:val="20"/>
      <w:szCs w:val="20"/>
    </w:rPr>
  </w:style>
  <w:style w:type="character" w:customStyle="1" w:styleId="PlainTextChar">
    <w:name w:val="Plain Text Char"/>
    <w:basedOn w:val="DefaultParagraphFont"/>
    <w:link w:val="PlainText"/>
    <w:semiHidden/>
    <w:rsid w:val="008C0977"/>
    <w:rPr>
      <w:rFonts w:ascii="Courier New" w:eastAsia="Times New Roman" w:hAnsi="Courier New" w:cs="Times New Roman"/>
      <w:sz w:val="20"/>
      <w:szCs w:val="20"/>
    </w:rPr>
  </w:style>
  <w:style w:type="character" w:styleId="Hyperlink">
    <w:name w:val="Hyperlink"/>
    <w:basedOn w:val="DefaultParagraphFont"/>
    <w:semiHidden/>
    <w:rsid w:val="008C0977"/>
    <w:rPr>
      <w:color w:val="0000FF"/>
      <w:u w:val="single"/>
    </w:rPr>
  </w:style>
  <w:style w:type="paragraph" w:styleId="BalloonText">
    <w:name w:val="Balloon Text"/>
    <w:basedOn w:val="Normal"/>
    <w:link w:val="BalloonTextChar"/>
    <w:uiPriority w:val="99"/>
    <w:semiHidden/>
    <w:unhideWhenUsed/>
    <w:rsid w:val="006C144D"/>
    <w:rPr>
      <w:rFonts w:ascii="Tahoma" w:hAnsi="Tahoma" w:cs="Tahoma"/>
      <w:sz w:val="16"/>
      <w:szCs w:val="16"/>
    </w:rPr>
  </w:style>
  <w:style w:type="character" w:customStyle="1" w:styleId="BalloonTextChar">
    <w:name w:val="Balloon Text Char"/>
    <w:basedOn w:val="DefaultParagraphFont"/>
    <w:link w:val="BalloonText"/>
    <w:uiPriority w:val="99"/>
    <w:semiHidden/>
    <w:rsid w:val="006C144D"/>
    <w:rPr>
      <w:rFonts w:ascii="Tahoma" w:eastAsia="Times New Roman" w:hAnsi="Tahoma" w:cs="Tahoma"/>
      <w:sz w:val="16"/>
      <w:szCs w:val="16"/>
    </w:rPr>
  </w:style>
  <w:style w:type="paragraph" w:styleId="Revision">
    <w:name w:val="Revision"/>
    <w:hidden/>
    <w:uiPriority w:val="99"/>
    <w:semiHidden/>
    <w:rsid w:val="0063506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977"/>
    <w:pPr>
      <w:keepNext/>
      <w:ind w:left="360"/>
      <w:outlineLvl w:val="0"/>
    </w:pPr>
    <w:rPr>
      <w:rFonts w:ascii="Arial" w:eastAsia="Arial Unicode MS"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977"/>
    <w:rPr>
      <w:rFonts w:ascii="Arial" w:eastAsia="Arial Unicode MS" w:hAnsi="Arial" w:cs="Arial"/>
      <w:b/>
      <w:bCs/>
      <w:sz w:val="18"/>
      <w:szCs w:val="20"/>
    </w:rPr>
  </w:style>
  <w:style w:type="paragraph" w:styleId="PlainText">
    <w:name w:val="Plain Text"/>
    <w:basedOn w:val="Normal"/>
    <w:link w:val="PlainTextChar"/>
    <w:semiHidden/>
    <w:rsid w:val="008C0977"/>
    <w:rPr>
      <w:rFonts w:ascii="Courier New" w:hAnsi="Courier New"/>
      <w:sz w:val="20"/>
      <w:szCs w:val="20"/>
    </w:rPr>
  </w:style>
  <w:style w:type="character" w:customStyle="1" w:styleId="PlainTextChar">
    <w:name w:val="Plain Text Char"/>
    <w:basedOn w:val="DefaultParagraphFont"/>
    <w:link w:val="PlainText"/>
    <w:semiHidden/>
    <w:rsid w:val="008C0977"/>
    <w:rPr>
      <w:rFonts w:ascii="Courier New" w:eastAsia="Times New Roman" w:hAnsi="Courier New" w:cs="Times New Roman"/>
      <w:sz w:val="20"/>
      <w:szCs w:val="20"/>
    </w:rPr>
  </w:style>
  <w:style w:type="character" w:styleId="Hyperlink">
    <w:name w:val="Hyperlink"/>
    <w:basedOn w:val="DefaultParagraphFont"/>
    <w:semiHidden/>
    <w:rsid w:val="008C0977"/>
    <w:rPr>
      <w:color w:val="0000FF"/>
      <w:u w:val="single"/>
    </w:rPr>
  </w:style>
  <w:style w:type="paragraph" w:styleId="BalloonText">
    <w:name w:val="Balloon Text"/>
    <w:basedOn w:val="Normal"/>
    <w:link w:val="BalloonTextChar"/>
    <w:uiPriority w:val="99"/>
    <w:semiHidden/>
    <w:unhideWhenUsed/>
    <w:rsid w:val="006C144D"/>
    <w:rPr>
      <w:rFonts w:ascii="Tahoma" w:hAnsi="Tahoma" w:cs="Tahoma"/>
      <w:sz w:val="16"/>
      <w:szCs w:val="16"/>
    </w:rPr>
  </w:style>
  <w:style w:type="character" w:customStyle="1" w:styleId="BalloonTextChar">
    <w:name w:val="Balloon Text Char"/>
    <w:basedOn w:val="DefaultParagraphFont"/>
    <w:link w:val="BalloonText"/>
    <w:uiPriority w:val="99"/>
    <w:semiHidden/>
    <w:rsid w:val="006C144D"/>
    <w:rPr>
      <w:rFonts w:ascii="Tahoma" w:eastAsia="Times New Roman" w:hAnsi="Tahoma" w:cs="Tahoma"/>
      <w:sz w:val="16"/>
      <w:szCs w:val="16"/>
    </w:rPr>
  </w:style>
  <w:style w:type="paragraph" w:styleId="Revision">
    <w:name w:val="Revision"/>
    <w:hidden/>
    <w:uiPriority w:val="99"/>
    <w:semiHidden/>
    <w:rsid w:val="006350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highconserv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2182</Words>
  <Characters>12441</Characters>
  <Application>Microsoft Office Word</Application>
  <DocSecurity>12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Kaplan</dc:creator>
  <cp:lastModifiedBy>Holly Kaplan</cp:lastModifiedBy>
  <cp:revision>2</cp:revision>
  <dcterms:created xsi:type="dcterms:W3CDTF">2018-03-09T16:22:00Z</dcterms:created>
  <dcterms:modified xsi:type="dcterms:W3CDTF">2018-03-09T16:22:00Z</dcterms:modified>
</cp:coreProperties>
</file>